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3E815" w14:textId="75510BC2" w:rsidR="00363840" w:rsidRPr="00514E8A" w:rsidRDefault="00363840" w:rsidP="00514E8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34121" w:rsidRPr="00514E8A">
        <w:rPr>
          <w:rFonts w:ascii="Times New Roman" w:hAnsi="Times New Roman" w:cs="Times New Roman"/>
          <w:sz w:val="28"/>
          <w:szCs w:val="28"/>
        </w:rPr>
        <w:t>5</w:t>
      </w:r>
    </w:p>
    <w:p w14:paraId="483B5E19" w14:textId="77777777" w:rsidR="00363840" w:rsidRPr="00514E8A" w:rsidRDefault="00363840" w:rsidP="00514E8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3CA6A059" w14:textId="77777777" w:rsidR="000026FB" w:rsidRPr="00484824" w:rsidRDefault="000026FB" w:rsidP="00E7724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14:paraId="62A6AA97" w14:textId="7E082FB3" w:rsidR="000026FB" w:rsidRPr="00514E8A" w:rsidRDefault="005F460D" w:rsidP="00514E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514E8A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  <w:r w:rsidRPr="00514E8A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="00A53DF5" w:rsidRPr="00514E8A">
        <w:rPr>
          <w:rFonts w:ascii="Times New Roman" w:hAnsi="Times New Roman" w:cs="Times New Roman"/>
          <w:bCs/>
          <w:color w:val="26282F"/>
          <w:sz w:val="28"/>
          <w:szCs w:val="28"/>
        </w:rPr>
        <w:t>подпрограммы «</w:t>
      </w:r>
      <w:r w:rsidR="0074496E" w:rsidRPr="00514E8A">
        <w:rPr>
          <w:rFonts w:ascii="Times New Roman" w:hAnsi="Times New Roman" w:cs="Times New Roman"/>
          <w:bCs/>
          <w:color w:val="26282F"/>
          <w:sz w:val="28"/>
          <w:szCs w:val="28"/>
        </w:rPr>
        <w:t>Социальная активность</w:t>
      </w:r>
      <w:r w:rsidR="00A53DF5" w:rsidRPr="00514E8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» </w:t>
      </w:r>
    </w:p>
    <w:p w14:paraId="11CF06FA" w14:textId="77777777" w:rsidR="000026FB" w:rsidRPr="00514E8A" w:rsidRDefault="00A53DF5" w:rsidP="00514E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514E8A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муниципальной программы</w:t>
      </w:r>
      <w:r w:rsidR="00E77249" w:rsidRPr="00514E8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14:paraId="2E4A36A2" w14:textId="2EEB3EA5" w:rsidR="000026FB" w:rsidRPr="00514E8A" w:rsidRDefault="00A53DF5" w:rsidP="00514E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514E8A">
        <w:rPr>
          <w:rFonts w:ascii="Times New Roman" w:hAnsi="Times New Roman" w:cs="Times New Roman"/>
          <w:bCs/>
          <w:color w:val="26282F"/>
          <w:sz w:val="28"/>
          <w:szCs w:val="28"/>
        </w:rPr>
        <w:t>«Развитие образования и молодежной политики</w:t>
      </w:r>
      <w:r w:rsidR="00363840" w:rsidRPr="00514E8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14:paraId="66C44D17" w14:textId="5795F0F8" w:rsidR="00E77249" w:rsidRPr="00514E8A" w:rsidRDefault="00A53DF5" w:rsidP="00514E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514E8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Златоустовского городского округа» </w:t>
      </w:r>
    </w:p>
    <w:p w14:paraId="2F39011B" w14:textId="77777777" w:rsidR="00363840" w:rsidRPr="00484824" w:rsidRDefault="00363840" w:rsidP="00A53DF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954"/>
      </w:tblGrid>
      <w:tr w:rsidR="005F460D" w:rsidRPr="00484824" w14:paraId="1FB3B56D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02F" w14:textId="5DE411B5" w:rsidR="005F460D" w:rsidRPr="00484824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Куратор </w:t>
            </w:r>
            <w:r w:rsidR="00A53DF5" w:rsidRPr="00484824">
              <w:rPr>
                <w:rFonts w:ascii="Times New Roman" w:hAnsi="Times New Roman" w:cs="Times New Roman"/>
              </w:rPr>
              <w:t>под</w:t>
            </w:r>
            <w:r w:rsidRPr="0048482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94C5F" w14:textId="293CDE85" w:rsidR="005F460D" w:rsidRPr="00484824" w:rsidRDefault="004C39B6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Заместитель Главы Златоустовского городского округа </w:t>
            </w:r>
            <w:r w:rsidR="00514E8A">
              <w:rPr>
                <w:rFonts w:ascii="Times New Roman" w:hAnsi="Times New Roman" w:cs="Times New Roman"/>
              </w:rPr>
              <w:t xml:space="preserve">                   </w:t>
            </w:r>
            <w:r w:rsidRPr="00484824">
              <w:rPr>
                <w:rFonts w:ascii="Times New Roman" w:hAnsi="Times New Roman" w:cs="Times New Roman"/>
              </w:rPr>
              <w:t>по социальным вопросам</w:t>
            </w:r>
          </w:p>
        </w:tc>
      </w:tr>
      <w:tr w:rsidR="005F460D" w:rsidRPr="00484824" w14:paraId="46CD9E4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310" w14:textId="77777777" w:rsidR="005F460D" w:rsidRPr="00484824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Ответственный исполнитель</w:t>
            </w:r>
          </w:p>
          <w:p w14:paraId="6104FD0E" w14:textId="1188410C" w:rsidR="005F460D" w:rsidRPr="00484824" w:rsidRDefault="00A53DF5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под</w:t>
            </w:r>
            <w:r w:rsidR="005F460D" w:rsidRPr="0048482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CDFAD" w14:textId="1F314DA4" w:rsidR="005F460D" w:rsidRPr="00484824" w:rsidRDefault="000026FB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  <w:r w:rsidR="00A85496" w:rsidRPr="00484824">
              <w:rPr>
                <w:rFonts w:ascii="Times New Roman" w:hAnsi="Times New Roman" w:cs="Times New Roman"/>
              </w:rPr>
              <w:t xml:space="preserve"> (далее - МКУ Управление образования</w:t>
            </w:r>
            <w:r w:rsidR="00514E8A">
              <w:rPr>
                <w:rFonts w:ascii="Times New Roman" w:hAnsi="Times New Roman" w:cs="Times New Roman"/>
              </w:rPr>
              <w:t xml:space="preserve">               </w:t>
            </w:r>
            <w:r w:rsidR="00A85496" w:rsidRPr="00484824">
              <w:rPr>
                <w:rFonts w:ascii="Times New Roman" w:hAnsi="Times New Roman" w:cs="Times New Roman"/>
              </w:rPr>
              <w:t xml:space="preserve"> и молодежной политики ЗГО)</w:t>
            </w:r>
          </w:p>
        </w:tc>
      </w:tr>
      <w:tr w:rsidR="005F460D" w:rsidRPr="00484824" w14:paraId="4AB4ACBD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95E" w14:textId="3334193D" w:rsidR="005F460D" w:rsidRPr="00484824" w:rsidRDefault="005F460D" w:rsidP="00D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Соисполнители </w:t>
            </w:r>
            <w:r w:rsidR="00A53DF5" w:rsidRPr="00484824">
              <w:rPr>
                <w:rFonts w:ascii="Times New Roman" w:hAnsi="Times New Roman" w:cs="Times New Roman"/>
              </w:rPr>
              <w:t>под</w:t>
            </w:r>
            <w:r w:rsidRPr="0048482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46A4" w14:textId="6F6A14EC" w:rsidR="005F460D" w:rsidRPr="00484824" w:rsidRDefault="0074496E" w:rsidP="00A8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-</w:t>
            </w:r>
          </w:p>
        </w:tc>
      </w:tr>
      <w:tr w:rsidR="005F460D" w:rsidRPr="00484824" w14:paraId="6BB75F3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100" w14:textId="70B9159E" w:rsidR="005F460D" w:rsidRPr="00484824" w:rsidRDefault="00D601B9" w:rsidP="00D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Структурные элементы</w:t>
            </w:r>
            <w:r w:rsidR="005F460D" w:rsidRPr="00484824">
              <w:rPr>
                <w:rFonts w:ascii="Times New Roman" w:hAnsi="Times New Roman" w:cs="Times New Roman"/>
              </w:rPr>
              <w:t xml:space="preserve"> </w:t>
            </w:r>
            <w:r w:rsidR="00A53DF5" w:rsidRPr="00484824">
              <w:rPr>
                <w:rFonts w:ascii="Times New Roman" w:hAnsi="Times New Roman" w:cs="Times New Roman"/>
              </w:rPr>
              <w:t>под</w:t>
            </w:r>
            <w:r w:rsidR="005F460D" w:rsidRPr="0048482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AEE5D" w14:textId="1F416CF3" w:rsidR="008274FE" w:rsidRPr="00484824" w:rsidRDefault="0074496E" w:rsidP="00A5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реализация подпрограммы осуществляется в рамках реализации регионального проекта «Социальная активность» национального проекта «Образование»</w:t>
            </w:r>
          </w:p>
        </w:tc>
      </w:tr>
      <w:tr w:rsidR="005F460D" w:rsidRPr="00484824" w14:paraId="696BF920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84B" w14:textId="077F5426" w:rsidR="005F460D" w:rsidRPr="00484824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Цели </w:t>
            </w:r>
            <w:r w:rsidR="00A53DF5" w:rsidRPr="00484824">
              <w:rPr>
                <w:rFonts w:ascii="Times New Roman" w:hAnsi="Times New Roman" w:cs="Times New Roman"/>
              </w:rPr>
              <w:t>под</w:t>
            </w:r>
            <w:r w:rsidRPr="0048482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92A8C" w14:textId="23CBAA62" w:rsidR="002E3E9C" w:rsidRPr="00484824" w:rsidRDefault="002E3E9C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1. Содействие социальному, культурному, духовному</w:t>
            </w:r>
            <w:r w:rsidR="00514E8A">
              <w:rPr>
                <w:rFonts w:ascii="Times New Roman" w:hAnsi="Times New Roman" w:cs="Times New Roman"/>
              </w:rPr>
              <w:t xml:space="preserve">                      </w:t>
            </w:r>
            <w:r w:rsidRPr="00484824">
              <w:rPr>
                <w:rFonts w:ascii="Times New Roman" w:hAnsi="Times New Roman" w:cs="Times New Roman"/>
              </w:rPr>
              <w:t xml:space="preserve"> и физическому развитию молодежи, проживающей </w:t>
            </w:r>
            <w:r w:rsidR="00514E8A">
              <w:rPr>
                <w:rFonts w:ascii="Times New Roman" w:hAnsi="Times New Roman" w:cs="Times New Roman"/>
              </w:rPr>
              <w:t xml:space="preserve">                      </w:t>
            </w:r>
            <w:r w:rsidRPr="00484824">
              <w:rPr>
                <w:rFonts w:ascii="Times New Roman" w:hAnsi="Times New Roman" w:cs="Times New Roman"/>
              </w:rPr>
              <w:t>на территории Челябинской области.</w:t>
            </w:r>
          </w:p>
          <w:p w14:paraId="13240F4F" w14:textId="57543735" w:rsidR="005F460D" w:rsidRPr="00484824" w:rsidRDefault="002E3E9C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2.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</w:t>
            </w:r>
            <w:r w:rsidR="00514E8A">
              <w:rPr>
                <w:rFonts w:ascii="Times New Roman" w:hAnsi="Times New Roman" w:cs="Times New Roman"/>
              </w:rPr>
              <w:t xml:space="preserve">             </w:t>
            </w:r>
            <w:r w:rsidRPr="00484824">
              <w:rPr>
                <w:rFonts w:ascii="Times New Roman" w:hAnsi="Times New Roman" w:cs="Times New Roman"/>
              </w:rPr>
              <w:t>и прилагающих усилия для динамичного развития.</w:t>
            </w:r>
          </w:p>
        </w:tc>
      </w:tr>
      <w:tr w:rsidR="005F460D" w:rsidRPr="00484824" w14:paraId="59126A9A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000" w14:textId="3ACBF21F" w:rsidR="005F460D" w:rsidRPr="00484824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Задачи </w:t>
            </w:r>
            <w:r w:rsidR="000866E5" w:rsidRPr="00484824">
              <w:rPr>
                <w:rFonts w:ascii="Times New Roman" w:hAnsi="Times New Roman" w:cs="Times New Roman"/>
              </w:rPr>
              <w:t>под</w:t>
            </w:r>
            <w:r w:rsidRPr="0048482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6E8C4" w14:textId="54D6E2A4" w:rsidR="002E3E9C" w:rsidRPr="00484824" w:rsidRDefault="002E3E9C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1. Совершенствование организации мероприятий с детьми </w:t>
            </w:r>
            <w:r w:rsidR="00514E8A">
              <w:rPr>
                <w:rFonts w:ascii="Times New Roman" w:hAnsi="Times New Roman" w:cs="Times New Roman"/>
              </w:rPr>
              <w:t xml:space="preserve">                   </w:t>
            </w:r>
            <w:r w:rsidRPr="00484824">
              <w:rPr>
                <w:rFonts w:ascii="Times New Roman" w:hAnsi="Times New Roman" w:cs="Times New Roman"/>
              </w:rPr>
              <w:t xml:space="preserve">и молодёжью </w:t>
            </w:r>
            <w:proofErr w:type="spellStart"/>
            <w:r w:rsidRPr="00484824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484824">
              <w:rPr>
                <w:rFonts w:ascii="Times New Roman" w:hAnsi="Times New Roman" w:cs="Times New Roman"/>
              </w:rPr>
              <w:t>–патриотического, духовно–нравственного, интеллектуального и творческого характера.</w:t>
            </w:r>
          </w:p>
          <w:p w14:paraId="5841381C" w14:textId="128C85C4" w:rsidR="005F460D" w:rsidRPr="00484824" w:rsidRDefault="002E3E9C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2. Развитие моделей и форм вовлечения молодёжи во временную трудовую и экономическую деятельность, направленную на решение вопросов самообеспечения.</w:t>
            </w:r>
          </w:p>
        </w:tc>
      </w:tr>
      <w:tr w:rsidR="005F460D" w:rsidRPr="00484824" w14:paraId="4FBF329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D62" w14:textId="77777777" w:rsidR="005F460D" w:rsidRPr="00484824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Целевые </w:t>
            </w:r>
            <w:r w:rsidR="00D601B9" w:rsidRPr="00484824">
              <w:rPr>
                <w:rFonts w:ascii="Times New Roman" w:hAnsi="Times New Roman" w:cs="Times New Roman"/>
              </w:rPr>
              <w:t>показатели (</w:t>
            </w:r>
            <w:r w:rsidRPr="00484824">
              <w:rPr>
                <w:rFonts w:ascii="Times New Roman" w:hAnsi="Times New Roman" w:cs="Times New Roman"/>
              </w:rPr>
              <w:t>индикаторы</w:t>
            </w:r>
            <w:r w:rsidR="00D601B9" w:rsidRPr="00484824">
              <w:rPr>
                <w:rFonts w:ascii="Times New Roman" w:hAnsi="Times New Roman" w:cs="Times New Roman"/>
              </w:rPr>
              <w:t>)</w:t>
            </w:r>
          </w:p>
          <w:p w14:paraId="6E8CB09B" w14:textId="51AFF9A0" w:rsidR="005F460D" w:rsidRPr="00484824" w:rsidRDefault="0074496E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П</w:t>
            </w:r>
            <w:r w:rsidR="000866E5" w:rsidRPr="00484824">
              <w:rPr>
                <w:rFonts w:ascii="Times New Roman" w:hAnsi="Times New Roman" w:cs="Times New Roman"/>
              </w:rPr>
              <w:t>од</w:t>
            </w:r>
            <w:r w:rsidR="005F460D" w:rsidRPr="00484824">
              <w:rPr>
                <w:rFonts w:ascii="Times New Roman" w:hAnsi="Times New Roman" w:cs="Times New Roman"/>
              </w:rPr>
              <w:t>программы</w:t>
            </w:r>
            <w:r w:rsidRPr="00484824">
              <w:rPr>
                <w:rFonts w:ascii="Times New Roman" w:hAnsi="Times New Roman" w:cs="Times New Roman"/>
              </w:rPr>
              <w:t xml:space="preserve"> (муниципального проекта)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A249D" w14:textId="083362AC" w:rsidR="002E3E9C" w:rsidRPr="00484824" w:rsidRDefault="00E822C0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1</w:t>
            </w:r>
            <w:r w:rsidR="002E3E9C" w:rsidRPr="00484824">
              <w:rPr>
                <w:rFonts w:ascii="Times New Roman" w:hAnsi="Times New Roman" w:cs="Times New Roman"/>
              </w:rPr>
              <w:t>. Количество молодых людей в возрасте от 14 до 30 лет, проживающих в Златоустовском городском округе, принявших участие в реализации мероприятий патриотической направленности на территории Златоустовского городского округа (человек).</w:t>
            </w:r>
          </w:p>
          <w:p w14:paraId="3CAB6DAE" w14:textId="39C037E1" w:rsidR="002E3E9C" w:rsidRPr="00484824" w:rsidRDefault="00E822C0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2</w:t>
            </w:r>
            <w:r w:rsidR="002E3E9C" w:rsidRPr="00484824">
              <w:rPr>
                <w:rFonts w:ascii="Times New Roman" w:hAnsi="Times New Roman" w:cs="Times New Roman"/>
              </w:rPr>
              <w:t xml:space="preserve">. Доля молодых людей от общего числа молодых людей </w:t>
            </w:r>
            <w:r w:rsidR="00514E8A">
              <w:rPr>
                <w:rFonts w:ascii="Times New Roman" w:hAnsi="Times New Roman" w:cs="Times New Roman"/>
              </w:rPr>
              <w:t xml:space="preserve">                 </w:t>
            </w:r>
            <w:r w:rsidR="002E3E9C" w:rsidRPr="00484824">
              <w:rPr>
                <w:rFonts w:ascii="Times New Roman" w:hAnsi="Times New Roman" w:cs="Times New Roman"/>
              </w:rPr>
              <w:t xml:space="preserve">в возрасте от 14 до 30 лет, проживающих в Златоустовском городском округе, принявших участие в мероприятиях, направленных на развитие правовой грамотности </w:t>
            </w:r>
            <w:r w:rsidR="00514E8A">
              <w:rPr>
                <w:rFonts w:ascii="Times New Roman" w:hAnsi="Times New Roman" w:cs="Times New Roman"/>
              </w:rPr>
              <w:t xml:space="preserve">                        </w:t>
            </w:r>
            <w:r w:rsidR="002E3E9C" w:rsidRPr="00484824">
              <w:rPr>
                <w:rFonts w:ascii="Times New Roman" w:hAnsi="Times New Roman" w:cs="Times New Roman"/>
              </w:rPr>
              <w:t xml:space="preserve">и повышение электоральной активности, проводимых </w:t>
            </w:r>
            <w:r w:rsidR="00514E8A">
              <w:rPr>
                <w:rFonts w:ascii="Times New Roman" w:hAnsi="Times New Roman" w:cs="Times New Roman"/>
              </w:rPr>
              <w:t xml:space="preserve">                </w:t>
            </w:r>
            <w:r w:rsidR="002E3E9C" w:rsidRPr="00484824">
              <w:rPr>
                <w:rFonts w:ascii="Times New Roman" w:hAnsi="Times New Roman" w:cs="Times New Roman"/>
              </w:rPr>
              <w:t xml:space="preserve">на территории Златоустовского городского округа </w:t>
            </w:r>
            <w:r w:rsidR="00514E8A">
              <w:rPr>
                <w:rFonts w:ascii="Times New Roman" w:hAnsi="Times New Roman" w:cs="Times New Roman"/>
              </w:rPr>
              <w:t xml:space="preserve">                       </w:t>
            </w:r>
            <w:r w:rsidR="002E3E9C" w:rsidRPr="00484824">
              <w:rPr>
                <w:rFonts w:ascii="Times New Roman" w:hAnsi="Times New Roman" w:cs="Times New Roman"/>
              </w:rPr>
              <w:t>(в процентах).</w:t>
            </w:r>
          </w:p>
          <w:p w14:paraId="179B9377" w14:textId="5BEF4B5E" w:rsidR="002E3E9C" w:rsidRPr="00484824" w:rsidRDefault="00E822C0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3</w:t>
            </w:r>
            <w:r w:rsidR="002E3E9C" w:rsidRPr="00484824">
              <w:rPr>
                <w:rFonts w:ascii="Times New Roman" w:hAnsi="Times New Roman" w:cs="Times New Roman"/>
              </w:rPr>
              <w:t>. Количество проведенных в Златоустовском городском округе мероприятий, связанных с проектной деятельностью молодежи (грантовые конкурсы, семинары, тренинги, форумы), (единиц).</w:t>
            </w:r>
          </w:p>
          <w:p w14:paraId="4674FB3F" w14:textId="42F5833A" w:rsidR="002E3E9C" w:rsidRPr="00484824" w:rsidRDefault="00E822C0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4</w:t>
            </w:r>
            <w:r w:rsidR="002E3E9C" w:rsidRPr="00484824">
              <w:rPr>
                <w:rFonts w:ascii="Times New Roman" w:hAnsi="Times New Roman" w:cs="Times New Roman"/>
              </w:rPr>
              <w:t xml:space="preserve">. Количество молодых людей в возрасте от 14 до 30 лет, проживающих в Златоустовском городском округе, принявших участие в мероприятиях в сфере образования, интеллектуальной и творческой деятельности, проводимых на территории Златоустовского городского округа </w:t>
            </w:r>
            <w:r w:rsidR="002E3E9C" w:rsidRPr="00484824">
              <w:rPr>
                <w:rFonts w:ascii="Times New Roman" w:hAnsi="Times New Roman" w:cs="Times New Roman"/>
              </w:rPr>
              <w:lastRenderedPageBreak/>
              <w:t>(человек).</w:t>
            </w:r>
          </w:p>
          <w:p w14:paraId="10D77083" w14:textId="3658950D" w:rsidR="002E3E9C" w:rsidRPr="00484824" w:rsidRDefault="00E822C0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5</w:t>
            </w:r>
            <w:r w:rsidR="002E3E9C" w:rsidRPr="00484824">
              <w:rPr>
                <w:rFonts w:ascii="Times New Roman" w:hAnsi="Times New Roman" w:cs="Times New Roman"/>
              </w:rPr>
              <w:t>. Количество публикаций в средствах массовой информации о реализуемых в Златоустовском городском округе мероприятиях в сфере молодежной политики (единиц).</w:t>
            </w:r>
          </w:p>
          <w:p w14:paraId="34041626" w14:textId="1E2C8C94" w:rsidR="002E3E9C" w:rsidRPr="00484824" w:rsidRDefault="00E822C0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6</w:t>
            </w:r>
            <w:r w:rsidR="002E3E9C" w:rsidRPr="00484824">
              <w:rPr>
                <w:rFonts w:ascii="Times New Roman" w:hAnsi="Times New Roman" w:cs="Times New Roman"/>
              </w:rPr>
              <w:t xml:space="preserve">. Количество молодых людей в возрасте от 14 до 30 лет, проживающих в Златоустовском городском округе, вовлеченных в волонтерскую, добровольческую </w:t>
            </w:r>
            <w:r w:rsidR="00514E8A">
              <w:rPr>
                <w:rFonts w:ascii="Times New Roman" w:hAnsi="Times New Roman" w:cs="Times New Roman"/>
              </w:rPr>
              <w:t xml:space="preserve">                              </w:t>
            </w:r>
            <w:r w:rsidR="002E3E9C" w:rsidRPr="00484824">
              <w:rPr>
                <w:rFonts w:ascii="Times New Roman" w:hAnsi="Times New Roman" w:cs="Times New Roman"/>
              </w:rPr>
              <w:t>и поисковую деятельность (человек).</w:t>
            </w:r>
          </w:p>
          <w:p w14:paraId="1BD2915D" w14:textId="3E49F57F" w:rsidR="002E3E9C" w:rsidRPr="00484824" w:rsidRDefault="00E822C0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7</w:t>
            </w:r>
            <w:r w:rsidR="002E3E9C" w:rsidRPr="00484824">
              <w:rPr>
                <w:rFonts w:ascii="Times New Roman" w:hAnsi="Times New Roman" w:cs="Times New Roman"/>
              </w:rPr>
              <w:t>. Количество мероприятий, проводимых на территории Златоустовского городского округа, регистрация которых осуществляется через автоматизированную информационную систему «Молодежь России» (единиц).</w:t>
            </w:r>
          </w:p>
          <w:p w14:paraId="781F634A" w14:textId="291026A9" w:rsidR="002E3E9C" w:rsidRPr="00484824" w:rsidRDefault="00E822C0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8</w:t>
            </w:r>
            <w:r w:rsidR="002E3E9C" w:rsidRPr="00484824">
              <w:rPr>
                <w:rFonts w:ascii="Times New Roman" w:hAnsi="Times New Roman" w:cs="Times New Roman"/>
              </w:rPr>
              <w:t>. Количество молодых людей в возрасте от 14 до 30 лет, охваченных мероприятиями, проводимыми на территории Златоустовского городского округа, регистрация которых осуществляется через автоматизированную информационную систему «Молодежь России» (человек).</w:t>
            </w:r>
          </w:p>
          <w:p w14:paraId="46A15DD9" w14:textId="2E19DB70" w:rsidR="00A53DF5" w:rsidRPr="00484824" w:rsidRDefault="00E822C0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9</w:t>
            </w:r>
            <w:r w:rsidR="002E3E9C" w:rsidRPr="00484824">
              <w:rPr>
                <w:rFonts w:ascii="Times New Roman" w:hAnsi="Times New Roman" w:cs="Times New Roman"/>
              </w:rPr>
              <w:t xml:space="preserve">. Количество молодежных форумов, проводимых </w:t>
            </w:r>
            <w:r w:rsidR="00514E8A">
              <w:rPr>
                <w:rFonts w:ascii="Times New Roman" w:hAnsi="Times New Roman" w:cs="Times New Roman"/>
              </w:rPr>
              <w:t xml:space="preserve">                      </w:t>
            </w:r>
            <w:r w:rsidR="002E3E9C" w:rsidRPr="00484824">
              <w:rPr>
                <w:rFonts w:ascii="Times New Roman" w:hAnsi="Times New Roman" w:cs="Times New Roman"/>
              </w:rPr>
              <w:t>на территории Златоустовского городского округа (единиц).</w:t>
            </w:r>
          </w:p>
          <w:p w14:paraId="719333E7" w14:textId="08DB9A7F" w:rsidR="0074496E" w:rsidRPr="00484824" w:rsidRDefault="0074496E" w:rsidP="00744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1</w:t>
            </w:r>
            <w:r w:rsidR="00E822C0" w:rsidRPr="00484824">
              <w:rPr>
                <w:rFonts w:ascii="Times New Roman" w:hAnsi="Times New Roman" w:cs="Times New Roman"/>
              </w:rPr>
              <w:t>0</w:t>
            </w:r>
            <w:r w:rsidRPr="00484824">
              <w:rPr>
                <w:rFonts w:ascii="Times New Roman" w:hAnsi="Times New Roman" w:cs="Times New Roman"/>
              </w:rPr>
              <w:t xml:space="preserve">. Количество молодых людей, принимающих участие </w:t>
            </w:r>
            <w:r w:rsidR="00514E8A">
              <w:rPr>
                <w:rFonts w:ascii="Times New Roman" w:hAnsi="Times New Roman" w:cs="Times New Roman"/>
              </w:rPr>
              <w:t xml:space="preserve">                 </w:t>
            </w:r>
            <w:r w:rsidRPr="00484824">
              <w:rPr>
                <w:rFonts w:ascii="Times New Roman" w:hAnsi="Times New Roman" w:cs="Times New Roman"/>
              </w:rPr>
              <w:t>в</w:t>
            </w:r>
            <w:r w:rsidR="00514E8A">
              <w:rPr>
                <w:rFonts w:ascii="Times New Roman" w:hAnsi="Times New Roman" w:cs="Times New Roman"/>
              </w:rPr>
              <w:t xml:space="preserve"> </w:t>
            </w:r>
            <w:r w:rsidRPr="00484824">
              <w:rPr>
                <w:rFonts w:ascii="Times New Roman" w:hAnsi="Times New Roman" w:cs="Times New Roman"/>
              </w:rPr>
              <w:t xml:space="preserve"> форумах, фестивалях, конкурсах, соревнованиях различного уровня (человек).</w:t>
            </w:r>
          </w:p>
          <w:p w14:paraId="26601981" w14:textId="6BC29F86" w:rsidR="0074496E" w:rsidRPr="00484824" w:rsidRDefault="0074496E" w:rsidP="00744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1</w:t>
            </w:r>
            <w:r w:rsidR="00E822C0" w:rsidRPr="00484824">
              <w:rPr>
                <w:rFonts w:ascii="Times New Roman" w:hAnsi="Times New Roman" w:cs="Times New Roman"/>
              </w:rPr>
              <w:t>1</w:t>
            </w:r>
            <w:r w:rsidRPr="00484824">
              <w:rPr>
                <w:rFonts w:ascii="Times New Roman" w:hAnsi="Times New Roman" w:cs="Times New Roman"/>
              </w:rPr>
              <w:t xml:space="preserve">.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</w:t>
            </w:r>
            <w:r w:rsidR="00514E8A">
              <w:rPr>
                <w:rFonts w:ascii="Times New Roman" w:hAnsi="Times New Roman" w:cs="Times New Roman"/>
              </w:rPr>
              <w:t xml:space="preserve">                          </w:t>
            </w:r>
            <w:r w:rsidRPr="00484824">
              <w:rPr>
                <w:rFonts w:ascii="Times New Roman" w:hAnsi="Times New Roman" w:cs="Times New Roman"/>
              </w:rPr>
              <w:t xml:space="preserve">в добровольческую (волонтерскую) деятельность </w:t>
            </w:r>
          </w:p>
        </w:tc>
      </w:tr>
      <w:tr w:rsidR="005F460D" w:rsidRPr="00484824" w14:paraId="487C6C47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076" w14:textId="77777777" w:rsidR="005F460D" w:rsidRPr="00484824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lastRenderedPageBreak/>
              <w:t>Этапы и сроки реализации</w:t>
            </w:r>
          </w:p>
          <w:p w14:paraId="52B385BD" w14:textId="5455AD81" w:rsidR="005F460D" w:rsidRPr="00484824" w:rsidRDefault="00A53DF5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под</w:t>
            </w:r>
            <w:r w:rsidR="005F460D" w:rsidRPr="0048482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F0FC1" w14:textId="30A10057" w:rsidR="00123906" w:rsidRPr="00484824" w:rsidRDefault="00431D04" w:rsidP="0012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2020 – 2024 </w:t>
            </w:r>
            <w:r w:rsidR="00123906" w:rsidRPr="00484824">
              <w:rPr>
                <w:rFonts w:ascii="Times New Roman" w:hAnsi="Times New Roman" w:cs="Times New Roman"/>
              </w:rPr>
              <w:t xml:space="preserve"> годы – сроки реализации </w:t>
            </w:r>
            <w:r w:rsidRPr="00484824">
              <w:rPr>
                <w:rFonts w:ascii="Times New Roman" w:hAnsi="Times New Roman" w:cs="Times New Roman"/>
              </w:rPr>
              <w:t>под</w:t>
            </w:r>
            <w:r w:rsidR="00123906" w:rsidRPr="00484824">
              <w:rPr>
                <w:rFonts w:ascii="Times New Roman" w:hAnsi="Times New Roman" w:cs="Times New Roman"/>
              </w:rPr>
              <w:t>программы.</w:t>
            </w:r>
          </w:p>
          <w:p w14:paraId="4C1E7BB3" w14:textId="2B96CE81" w:rsidR="005F460D" w:rsidRPr="00484824" w:rsidRDefault="005F460D" w:rsidP="0012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460D" w:rsidRPr="00484824" w14:paraId="3D29DEC0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8FF" w14:textId="77777777" w:rsidR="005F460D" w:rsidRPr="00484824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Объемы </w:t>
            </w:r>
            <w:r w:rsidR="00D601B9" w:rsidRPr="00484824">
              <w:rPr>
                <w:rFonts w:ascii="Times New Roman" w:hAnsi="Times New Roman" w:cs="Times New Roman"/>
              </w:rPr>
              <w:t>финансовых ресурсов</w:t>
            </w:r>
          </w:p>
          <w:p w14:paraId="462A2A3C" w14:textId="75EE01EE" w:rsidR="005F460D" w:rsidRPr="00484824" w:rsidRDefault="000866E5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под</w:t>
            </w:r>
            <w:r w:rsidR="005F460D" w:rsidRPr="0048482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6E853" w14:textId="10F9618D" w:rsidR="00246458" w:rsidRPr="00484824" w:rsidRDefault="00246458" w:rsidP="00246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Общий объем финансирования на период реализации муниципальной программы – </w:t>
            </w:r>
            <w:r w:rsidR="00784915">
              <w:rPr>
                <w:rFonts w:ascii="Times New Roman" w:hAnsi="Times New Roman" w:cs="Times New Roman"/>
              </w:rPr>
              <w:t>1 898,9</w:t>
            </w:r>
            <w:r w:rsidRPr="00484824">
              <w:rPr>
                <w:rFonts w:ascii="Times New Roman" w:hAnsi="Times New Roman" w:cs="Times New Roman"/>
              </w:rPr>
              <w:t xml:space="preserve"> тыс. руб</w:t>
            </w:r>
            <w:r w:rsidR="00514E8A">
              <w:rPr>
                <w:rFonts w:ascii="Times New Roman" w:hAnsi="Times New Roman" w:cs="Times New Roman"/>
              </w:rPr>
              <w:t>лей</w:t>
            </w:r>
            <w:r w:rsidRPr="00484824">
              <w:rPr>
                <w:rFonts w:ascii="Times New Roman" w:hAnsi="Times New Roman" w:cs="Times New Roman"/>
              </w:rPr>
              <w:t>, в том числе:</w:t>
            </w:r>
          </w:p>
          <w:p w14:paraId="547B5D9E" w14:textId="77777777" w:rsidR="00246458" w:rsidRPr="00484824" w:rsidRDefault="00246458" w:rsidP="00246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средства федерального бюджета – 0,00</w:t>
            </w:r>
            <w:r w:rsidRPr="00484824">
              <w:rPr>
                <w:rFonts w:ascii="Times New Roman" w:hAnsi="Times New Roman" w:cs="Times New Roman"/>
              </w:rPr>
              <w:tab/>
            </w:r>
          </w:p>
          <w:p w14:paraId="1BC34959" w14:textId="29816DCB" w:rsidR="00246458" w:rsidRPr="00484824" w:rsidRDefault="00246458" w:rsidP="00246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784915">
              <w:rPr>
                <w:rFonts w:ascii="Times New Roman" w:hAnsi="Times New Roman" w:cs="Times New Roman"/>
              </w:rPr>
              <w:t>1 808,9</w:t>
            </w:r>
          </w:p>
          <w:p w14:paraId="0B13A1E8" w14:textId="235EAE30" w:rsidR="00246458" w:rsidRPr="00484824" w:rsidRDefault="00246458" w:rsidP="00246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местного бюджета – </w:t>
            </w:r>
            <w:r w:rsidR="00784915">
              <w:rPr>
                <w:rFonts w:ascii="Times New Roman" w:hAnsi="Times New Roman" w:cs="Times New Roman"/>
              </w:rPr>
              <w:t>90,0</w:t>
            </w:r>
          </w:p>
          <w:p w14:paraId="76F5269B" w14:textId="4A396F8A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2020 год –  </w:t>
            </w:r>
            <w:r w:rsidR="00A25A7F" w:rsidRPr="00484824">
              <w:rPr>
                <w:rFonts w:ascii="Times New Roman" w:hAnsi="Times New Roman" w:cs="Times New Roman"/>
              </w:rPr>
              <w:t xml:space="preserve">324,9 </w:t>
            </w:r>
            <w:r w:rsidRPr="00484824">
              <w:rPr>
                <w:rFonts w:ascii="Times New Roman" w:hAnsi="Times New Roman" w:cs="Times New Roman"/>
              </w:rPr>
              <w:t xml:space="preserve">тыс. </w:t>
            </w:r>
            <w:r w:rsidR="00514E8A" w:rsidRPr="00484824">
              <w:rPr>
                <w:rFonts w:ascii="Times New Roman" w:hAnsi="Times New Roman" w:cs="Times New Roman"/>
              </w:rPr>
              <w:t>руб</w:t>
            </w:r>
            <w:r w:rsidR="00514E8A">
              <w:rPr>
                <w:rFonts w:ascii="Times New Roman" w:hAnsi="Times New Roman" w:cs="Times New Roman"/>
              </w:rPr>
              <w:t>лей</w:t>
            </w:r>
            <w:r w:rsidRPr="00484824"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35D70D15" w14:textId="67814F2D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704AF3" w:rsidRPr="00484824">
              <w:rPr>
                <w:rFonts w:ascii="Times New Roman" w:hAnsi="Times New Roman" w:cs="Times New Roman"/>
              </w:rPr>
              <w:t>–</w:t>
            </w:r>
            <w:r w:rsidRPr="00484824">
              <w:rPr>
                <w:rFonts w:ascii="Times New Roman" w:hAnsi="Times New Roman" w:cs="Times New Roman"/>
              </w:rPr>
              <w:t xml:space="preserve"> </w:t>
            </w:r>
            <w:r w:rsidR="002E3E9C" w:rsidRPr="00484824">
              <w:rPr>
                <w:rFonts w:ascii="Times New Roman" w:hAnsi="Times New Roman" w:cs="Times New Roman"/>
              </w:rPr>
              <w:t>0,00</w:t>
            </w:r>
            <w:r w:rsidRPr="00484824">
              <w:rPr>
                <w:rFonts w:ascii="Times New Roman" w:hAnsi="Times New Roman" w:cs="Times New Roman"/>
              </w:rPr>
              <w:tab/>
            </w:r>
          </w:p>
          <w:p w14:paraId="161DB360" w14:textId="1E30331A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A25A7F" w:rsidRPr="00484824">
              <w:rPr>
                <w:rFonts w:ascii="Times New Roman" w:hAnsi="Times New Roman" w:cs="Times New Roman"/>
              </w:rPr>
              <w:t>274,9</w:t>
            </w:r>
          </w:p>
          <w:p w14:paraId="0C772E10" w14:textId="2365FD40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местного бюджета </w:t>
            </w:r>
            <w:r w:rsidR="00704AF3" w:rsidRPr="00484824">
              <w:rPr>
                <w:rFonts w:ascii="Times New Roman" w:hAnsi="Times New Roman" w:cs="Times New Roman"/>
              </w:rPr>
              <w:t>–</w:t>
            </w:r>
            <w:r w:rsidRPr="00484824">
              <w:rPr>
                <w:rFonts w:ascii="Times New Roman" w:hAnsi="Times New Roman" w:cs="Times New Roman"/>
              </w:rPr>
              <w:t xml:space="preserve"> </w:t>
            </w:r>
            <w:r w:rsidR="00A25A7F" w:rsidRPr="00484824">
              <w:rPr>
                <w:rFonts w:ascii="Times New Roman" w:hAnsi="Times New Roman" w:cs="Times New Roman"/>
              </w:rPr>
              <w:t>50</w:t>
            </w:r>
            <w:r w:rsidR="002E3E9C" w:rsidRPr="00484824">
              <w:rPr>
                <w:rFonts w:ascii="Times New Roman" w:hAnsi="Times New Roman" w:cs="Times New Roman"/>
              </w:rPr>
              <w:t>,00</w:t>
            </w:r>
          </w:p>
          <w:p w14:paraId="532EDA87" w14:textId="7052AA2B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2021 год –  </w:t>
            </w:r>
            <w:r w:rsidR="00A25A7F" w:rsidRPr="00484824">
              <w:rPr>
                <w:rFonts w:ascii="Times New Roman" w:hAnsi="Times New Roman" w:cs="Times New Roman"/>
              </w:rPr>
              <w:t>314,0</w:t>
            </w:r>
            <w:r w:rsidR="00704AF3" w:rsidRPr="00484824">
              <w:rPr>
                <w:rFonts w:ascii="Times New Roman" w:hAnsi="Times New Roman" w:cs="Times New Roman"/>
              </w:rPr>
              <w:t xml:space="preserve"> </w:t>
            </w:r>
            <w:r w:rsidRPr="00484824">
              <w:rPr>
                <w:rFonts w:ascii="Times New Roman" w:hAnsi="Times New Roman" w:cs="Times New Roman"/>
              </w:rPr>
              <w:t xml:space="preserve">тыс. </w:t>
            </w:r>
            <w:r w:rsidR="00514E8A" w:rsidRPr="00484824">
              <w:rPr>
                <w:rFonts w:ascii="Times New Roman" w:hAnsi="Times New Roman" w:cs="Times New Roman"/>
              </w:rPr>
              <w:t>руб</w:t>
            </w:r>
            <w:r w:rsidR="00514E8A">
              <w:rPr>
                <w:rFonts w:ascii="Times New Roman" w:hAnsi="Times New Roman" w:cs="Times New Roman"/>
              </w:rPr>
              <w:t>лей</w:t>
            </w:r>
            <w:r w:rsidRPr="00484824"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47824828" w14:textId="086EFFA1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704AF3" w:rsidRPr="00484824">
              <w:rPr>
                <w:rFonts w:ascii="Times New Roman" w:hAnsi="Times New Roman" w:cs="Times New Roman"/>
              </w:rPr>
              <w:t>–</w:t>
            </w:r>
            <w:r w:rsidRPr="00484824">
              <w:rPr>
                <w:rFonts w:ascii="Times New Roman" w:hAnsi="Times New Roman" w:cs="Times New Roman"/>
              </w:rPr>
              <w:t xml:space="preserve"> </w:t>
            </w:r>
            <w:r w:rsidR="002E3E9C" w:rsidRPr="00484824">
              <w:rPr>
                <w:rFonts w:ascii="Times New Roman" w:hAnsi="Times New Roman" w:cs="Times New Roman"/>
              </w:rPr>
              <w:t>0,00</w:t>
            </w:r>
            <w:r w:rsidRPr="00484824">
              <w:rPr>
                <w:rFonts w:ascii="Times New Roman" w:hAnsi="Times New Roman" w:cs="Times New Roman"/>
              </w:rPr>
              <w:tab/>
            </w:r>
          </w:p>
          <w:p w14:paraId="6C16FB93" w14:textId="0CC9345C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A25A7F" w:rsidRPr="00484824">
              <w:rPr>
                <w:rFonts w:ascii="Times New Roman" w:hAnsi="Times New Roman" w:cs="Times New Roman"/>
              </w:rPr>
              <w:t>304,0</w:t>
            </w:r>
          </w:p>
          <w:p w14:paraId="48BE1676" w14:textId="65AB6388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местного бюджета </w:t>
            </w:r>
            <w:r w:rsidR="00704AF3" w:rsidRPr="00484824">
              <w:rPr>
                <w:rFonts w:ascii="Times New Roman" w:hAnsi="Times New Roman" w:cs="Times New Roman"/>
              </w:rPr>
              <w:t>–</w:t>
            </w:r>
            <w:r w:rsidRPr="00484824">
              <w:rPr>
                <w:rFonts w:ascii="Times New Roman" w:hAnsi="Times New Roman" w:cs="Times New Roman"/>
              </w:rPr>
              <w:t xml:space="preserve"> </w:t>
            </w:r>
            <w:r w:rsidR="00A25A7F" w:rsidRPr="00484824">
              <w:rPr>
                <w:rFonts w:ascii="Times New Roman" w:hAnsi="Times New Roman" w:cs="Times New Roman"/>
              </w:rPr>
              <w:t>10,0</w:t>
            </w:r>
          </w:p>
          <w:p w14:paraId="3F70819D" w14:textId="6D1A0A65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2022 год –  </w:t>
            </w:r>
            <w:r w:rsidR="00A25A7F" w:rsidRPr="00484824">
              <w:rPr>
                <w:rFonts w:ascii="Times New Roman" w:hAnsi="Times New Roman" w:cs="Times New Roman"/>
              </w:rPr>
              <w:t>420,0</w:t>
            </w:r>
            <w:r w:rsidR="00704AF3" w:rsidRPr="00484824">
              <w:rPr>
                <w:rFonts w:ascii="Times New Roman" w:hAnsi="Times New Roman" w:cs="Times New Roman"/>
              </w:rPr>
              <w:t xml:space="preserve"> </w:t>
            </w:r>
            <w:r w:rsidRPr="00484824">
              <w:rPr>
                <w:rFonts w:ascii="Times New Roman" w:hAnsi="Times New Roman" w:cs="Times New Roman"/>
              </w:rPr>
              <w:t xml:space="preserve">тыс. </w:t>
            </w:r>
            <w:r w:rsidR="00514E8A" w:rsidRPr="00484824">
              <w:rPr>
                <w:rFonts w:ascii="Times New Roman" w:hAnsi="Times New Roman" w:cs="Times New Roman"/>
              </w:rPr>
              <w:t>руб</w:t>
            </w:r>
            <w:r w:rsidR="00514E8A">
              <w:rPr>
                <w:rFonts w:ascii="Times New Roman" w:hAnsi="Times New Roman" w:cs="Times New Roman"/>
              </w:rPr>
              <w:t>лей</w:t>
            </w:r>
            <w:r w:rsidR="00514E8A" w:rsidRPr="00484824">
              <w:rPr>
                <w:rFonts w:ascii="Times New Roman" w:hAnsi="Times New Roman" w:cs="Times New Roman"/>
              </w:rPr>
              <w:t xml:space="preserve"> </w:t>
            </w:r>
            <w:r w:rsidRPr="00484824">
              <w:rPr>
                <w:rFonts w:ascii="Times New Roman" w:hAnsi="Times New Roman" w:cs="Times New Roman"/>
              </w:rPr>
              <w:t>всего, в том числе:</w:t>
            </w:r>
          </w:p>
          <w:p w14:paraId="5A292838" w14:textId="762F65BB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704AF3" w:rsidRPr="00484824">
              <w:rPr>
                <w:rFonts w:ascii="Times New Roman" w:hAnsi="Times New Roman" w:cs="Times New Roman"/>
              </w:rPr>
              <w:t>–</w:t>
            </w:r>
            <w:r w:rsidRPr="00484824">
              <w:rPr>
                <w:rFonts w:ascii="Times New Roman" w:hAnsi="Times New Roman" w:cs="Times New Roman"/>
              </w:rPr>
              <w:t xml:space="preserve"> </w:t>
            </w:r>
            <w:r w:rsidR="002E3E9C" w:rsidRPr="00484824">
              <w:rPr>
                <w:rFonts w:ascii="Times New Roman" w:hAnsi="Times New Roman" w:cs="Times New Roman"/>
              </w:rPr>
              <w:t>0,00</w:t>
            </w:r>
            <w:r w:rsidRPr="00484824">
              <w:rPr>
                <w:rFonts w:ascii="Times New Roman" w:hAnsi="Times New Roman" w:cs="Times New Roman"/>
              </w:rPr>
              <w:tab/>
            </w:r>
          </w:p>
          <w:p w14:paraId="77F8D16B" w14:textId="7D0053B8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A25A7F" w:rsidRPr="00484824">
              <w:rPr>
                <w:rFonts w:ascii="Times New Roman" w:hAnsi="Times New Roman" w:cs="Times New Roman"/>
              </w:rPr>
              <w:t>410</w:t>
            </w:r>
            <w:r w:rsidR="002E3E9C" w:rsidRPr="00484824">
              <w:rPr>
                <w:rFonts w:ascii="Times New Roman" w:hAnsi="Times New Roman" w:cs="Times New Roman"/>
              </w:rPr>
              <w:t>,00</w:t>
            </w:r>
          </w:p>
          <w:p w14:paraId="1F86F759" w14:textId="0DE9C7E0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местного бюджета </w:t>
            </w:r>
            <w:r w:rsidR="00704AF3" w:rsidRPr="00484824">
              <w:rPr>
                <w:rFonts w:ascii="Times New Roman" w:hAnsi="Times New Roman" w:cs="Times New Roman"/>
              </w:rPr>
              <w:t>–</w:t>
            </w:r>
            <w:r w:rsidRPr="00484824">
              <w:rPr>
                <w:rFonts w:ascii="Times New Roman" w:hAnsi="Times New Roman" w:cs="Times New Roman"/>
              </w:rPr>
              <w:t xml:space="preserve"> </w:t>
            </w:r>
            <w:r w:rsidR="00A25A7F" w:rsidRPr="00484824">
              <w:rPr>
                <w:rFonts w:ascii="Times New Roman" w:hAnsi="Times New Roman" w:cs="Times New Roman"/>
              </w:rPr>
              <w:t>10,0</w:t>
            </w:r>
          </w:p>
          <w:p w14:paraId="17CBE661" w14:textId="76258687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2023 год –  </w:t>
            </w:r>
            <w:r w:rsidR="00A25A7F" w:rsidRPr="00484824">
              <w:rPr>
                <w:rFonts w:ascii="Times New Roman" w:hAnsi="Times New Roman" w:cs="Times New Roman"/>
              </w:rPr>
              <w:t>420,0</w:t>
            </w:r>
            <w:r w:rsidR="00704AF3" w:rsidRPr="00484824">
              <w:rPr>
                <w:rFonts w:ascii="Times New Roman" w:hAnsi="Times New Roman" w:cs="Times New Roman"/>
              </w:rPr>
              <w:t xml:space="preserve"> </w:t>
            </w:r>
            <w:r w:rsidRPr="00484824">
              <w:rPr>
                <w:rFonts w:ascii="Times New Roman" w:hAnsi="Times New Roman" w:cs="Times New Roman"/>
              </w:rPr>
              <w:t xml:space="preserve">тыс. </w:t>
            </w:r>
            <w:r w:rsidR="00514E8A" w:rsidRPr="00484824">
              <w:rPr>
                <w:rFonts w:ascii="Times New Roman" w:hAnsi="Times New Roman" w:cs="Times New Roman"/>
              </w:rPr>
              <w:t>руб</w:t>
            </w:r>
            <w:r w:rsidR="00514E8A">
              <w:rPr>
                <w:rFonts w:ascii="Times New Roman" w:hAnsi="Times New Roman" w:cs="Times New Roman"/>
              </w:rPr>
              <w:t>лей</w:t>
            </w:r>
            <w:r w:rsidRPr="00484824"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0451D0F0" w14:textId="7A490850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704AF3" w:rsidRPr="00484824">
              <w:rPr>
                <w:rFonts w:ascii="Times New Roman" w:hAnsi="Times New Roman" w:cs="Times New Roman"/>
              </w:rPr>
              <w:t>–</w:t>
            </w:r>
            <w:r w:rsidRPr="00484824">
              <w:rPr>
                <w:rFonts w:ascii="Times New Roman" w:hAnsi="Times New Roman" w:cs="Times New Roman"/>
              </w:rPr>
              <w:t xml:space="preserve"> </w:t>
            </w:r>
            <w:r w:rsidR="002E3E9C" w:rsidRPr="00484824">
              <w:rPr>
                <w:rFonts w:ascii="Times New Roman" w:hAnsi="Times New Roman" w:cs="Times New Roman"/>
              </w:rPr>
              <w:t>0,00</w:t>
            </w:r>
          </w:p>
          <w:p w14:paraId="51C9356B" w14:textId="3E47C632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A25A7F" w:rsidRPr="00484824">
              <w:rPr>
                <w:rFonts w:ascii="Times New Roman" w:hAnsi="Times New Roman" w:cs="Times New Roman"/>
              </w:rPr>
              <w:t>410,0</w:t>
            </w:r>
          </w:p>
          <w:p w14:paraId="2F13267C" w14:textId="71B2D489" w:rsidR="008274FE" w:rsidRPr="00484824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средства местного бюджета </w:t>
            </w:r>
            <w:r w:rsidR="00704AF3" w:rsidRPr="00484824">
              <w:rPr>
                <w:rFonts w:ascii="Times New Roman" w:hAnsi="Times New Roman" w:cs="Times New Roman"/>
              </w:rPr>
              <w:t>–</w:t>
            </w:r>
            <w:r w:rsidRPr="00484824">
              <w:rPr>
                <w:rFonts w:ascii="Times New Roman" w:hAnsi="Times New Roman" w:cs="Times New Roman"/>
              </w:rPr>
              <w:t xml:space="preserve"> </w:t>
            </w:r>
            <w:r w:rsidR="00A25A7F" w:rsidRPr="00484824">
              <w:rPr>
                <w:rFonts w:ascii="Times New Roman" w:hAnsi="Times New Roman" w:cs="Times New Roman"/>
              </w:rPr>
              <w:t>10,0</w:t>
            </w:r>
          </w:p>
          <w:p w14:paraId="783C6E17" w14:textId="54971B58" w:rsidR="00A25A7F" w:rsidRPr="00484824" w:rsidRDefault="008274FE" w:rsidP="00A2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2024 год – </w:t>
            </w:r>
            <w:r w:rsidR="00A25A7F" w:rsidRPr="00484824">
              <w:rPr>
                <w:rFonts w:ascii="Times New Roman" w:hAnsi="Times New Roman" w:cs="Times New Roman"/>
              </w:rPr>
              <w:t xml:space="preserve">420,0 тыс. </w:t>
            </w:r>
            <w:r w:rsidR="00514E8A" w:rsidRPr="00484824">
              <w:rPr>
                <w:rFonts w:ascii="Times New Roman" w:hAnsi="Times New Roman" w:cs="Times New Roman"/>
              </w:rPr>
              <w:t>руб</w:t>
            </w:r>
            <w:r w:rsidR="00514E8A">
              <w:rPr>
                <w:rFonts w:ascii="Times New Roman" w:hAnsi="Times New Roman" w:cs="Times New Roman"/>
              </w:rPr>
              <w:t>лей</w:t>
            </w:r>
            <w:r w:rsidR="00A25A7F" w:rsidRPr="00484824"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41585C58" w14:textId="77777777" w:rsidR="00A25A7F" w:rsidRPr="00484824" w:rsidRDefault="00A25A7F" w:rsidP="00A2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средства федерального бюджета – 0,00</w:t>
            </w:r>
          </w:p>
          <w:p w14:paraId="75DB7CB3" w14:textId="77777777" w:rsidR="00A25A7F" w:rsidRPr="00484824" w:rsidRDefault="00A25A7F" w:rsidP="00A2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средства областного бюджета – 410,0</w:t>
            </w:r>
          </w:p>
          <w:p w14:paraId="5AA31357" w14:textId="004BCBFA" w:rsidR="008274FE" w:rsidRPr="00484824" w:rsidRDefault="00A25A7F" w:rsidP="00A2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средства местного бюджета – 10,0</w:t>
            </w:r>
          </w:p>
        </w:tc>
      </w:tr>
      <w:tr w:rsidR="005F460D" w:rsidRPr="00484824" w14:paraId="1B6A70C5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60B" w14:textId="77777777" w:rsidR="005F460D" w:rsidRPr="00484824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lastRenderedPageBreak/>
              <w:t>Ожидаемые результаты реализации</w:t>
            </w:r>
          </w:p>
          <w:p w14:paraId="37B2C2C1" w14:textId="79C19CAA" w:rsidR="005F460D" w:rsidRPr="00484824" w:rsidRDefault="008F0E65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под</w:t>
            </w:r>
            <w:r w:rsidR="005F460D" w:rsidRPr="0048482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92CA" w14:textId="240AE16B" w:rsidR="002E3E9C" w:rsidRPr="00484824" w:rsidRDefault="00A25A7F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1.</w:t>
            </w:r>
            <w:r w:rsidR="002E3E9C" w:rsidRPr="00484824">
              <w:rPr>
                <w:rFonts w:ascii="Times New Roman" w:hAnsi="Times New Roman" w:cs="Times New Roman"/>
              </w:rPr>
              <w:t xml:space="preserve"> Количество молодых людей в возрасте от 14 до 30 лет, проживающих в Златоустовском городском округе, принявших участие в реализации мероприятий патриотической направленности на территории Златоустовского городского округа  не менее 2023 человек.</w:t>
            </w:r>
          </w:p>
          <w:p w14:paraId="32282627" w14:textId="03F727C5" w:rsidR="002E3E9C" w:rsidRPr="00484824" w:rsidRDefault="00A25A7F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2. </w:t>
            </w:r>
            <w:r w:rsidR="002E3E9C" w:rsidRPr="00484824">
              <w:rPr>
                <w:rFonts w:ascii="Times New Roman" w:hAnsi="Times New Roman" w:cs="Times New Roman"/>
              </w:rPr>
              <w:t xml:space="preserve">Доля молодых людей от общего числа молодых людей </w:t>
            </w:r>
            <w:r w:rsidR="00514E8A">
              <w:rPr>
                <w:rFonts w:ascii="Times New Roman" w:hAnsi="Times New Roman" w:cs="Times New Roman"/>
              </w:rPr>
              <w:t xml:space="preserve">              </w:t>
            </w:r>
            <w:r w:rsidR="002E3E9C" w:rsidRPr="00484824">
              <w:rPr>
                <w:rFonts w:ascii="Times New Roman" w:hAnsi="Times New Roman" w:cs="Times New Roman"/>
              </w:rPr>
              <w:t xml:space="preserve">в возрасте от 14 до 30 лет, проживающих в Златоустовском городском округе, принявших участие в мероприятиях, направленных на развитие правовой грамотности </w:t>
            </w:r>
            <w:r w:rsidR="00514E8A">
              <w:rPr>
                <w:rFonts w:ascii="Times New Roman" w:hAnsi="Times New Roman" w:cs="Times New Roman"/>
              </w:rPr>
              <w:t xml:space="preserve">                          </w:t>
            </w:r>
            <w:r w:rsidR="002E3E9C" w:rsidRPr="00484824">
              <w:rPr>
                <w:rFonts w:ascii="Times New Roman" w:hAnsi="Times New Roman" w:cs="Times New Roman"/>
              </w:rPr>
              <w:t xml:space="preserve">и повышение электоральной активности, проводимых </w:t>
            </w:r>
            <w:r w:rsidR="00514E8A">
              <w:rPr>
                <w:rFonts w:ascii="Times New Roman" w:hAnsi="Times New Roman" w:cs="Times New Roman"/>
              </w:rPr>
              <w:t xml:space="preserve">                        </w:t>
            </w:r>
            <w:r w:rsidR="002E3E9C" w:rsidRPr="00484824">
              <w:rPr>
                <w:rFonts w:ascii="Times New Roman" w:hAnsi="Times New Roman" w:cs="Times New Roman"/>
              </w:rPr>
              <w:t xml:space="preserve">на территории Златоустовского городского округа – </w:t>
            </w:r>
            <w:r w:rsidR="00514E8A">
              <w:rPr>
                <w:rFonts w:ascii="Times New Roman" w:hAnsi="Times New Roman" w:cs="Times New Roman"/>
              </w:rPr>
              <w:t xml:space="preserve">                      </w:t>
            </w:r>
            <w:r w:rsidR="002E3E9C" w:rsidRPr="00484824">
              <w:rPr>
                <w:rFonts w:ascii="Times New Roman" w:hAnsi="Times New Roman" w:cs="Times New Roman"/>
              </w:rPr>
              <w:t>не менее 20%.</w:t>
            </w:r>
          </w:p>
          <w:p w14:paraId="494C66AE" w14:textId="24143960" w:rsidR="002E3E9C" w:rsidRPr="00484824" w:rsidRDefault="00A25A7F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3. </w:t>
            </w:r>
            <w:r w:rsidR="002E3E9C" w:rsidRPr="00484824">
              <w:rPr>
                <w:rFonts w:ascii="Times New Roman" w:hAnsi="Times New Roman" w:cs="Times New Roman"/>
              </w:rPr>
              <w:t>Количество проведенных в Златоустовском городском округе мероприятий, связанных с проектной деятельностью молодежи (грантовые конкурсы, семинары, тренинги, форумы) не менее 2 единиц.</w:t>
            </w:r>
          </w:p>
          <w:p w14:paraId="130C0A1D" w14:textId="3A53DAEB" w:rsidR="002E3E9C" w:rsidRPr="00484824" w:rsidRDefault="00A25A7F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4. </w:t>
            </w:r>
            <w:r w:rsidR="002E3E9C" w:rsidRPr="00484824">
              <w:rPr>
                <w:rFonts w:ascii="Times New Roman" w:hAnsi="Times New Roman" w:cs="Times New Roman"/>
              </w:rPr>
              <w:t>Количество молодых людей в возрасте от 14 до 30 лет, проживающих в Златоустовском городском округе, принявших участие в мероприятиях в сфере образования, интеллектуальной и творческой деятельности, проводимых на территории Златоустовского городского округа не менее 2298 человек.</w:t>
            </w:r>
          </w:p>
          <w:p w14:paraId="4FECB966" w14:textId="013790D1" w:rsidR="002E3E9C" w:rsidRPr="00484824" w:rsidRDefault="00514E8A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="002E3E9C" w:rsidRPr="00484824">
              <w:rPr>
                <w:rFonts w:ascii="Times New Roman" w:hAnsi="Times New Roman" w:cs="Times New Roman"/>
              </w:rPr>
              <w:t xml:space="preserve">Количество публикаций в средствах массовой информации о реализуемых в Златоустовском городском округе мероприятиях в сфере молодежной политики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2E3E9C" w:rsidRPr="00484824">
              <w:rPr>
                <w:rFonts w:ascii="Times New Roman" w:hAnsi="Times New Roman" w:cs="Times New Roman"/>
              </w:rPr>
              <w:t>не менее 32 единиц.</w:t>
            </w:r>
          </w:p>
          <w:p w14:paraId="4791671B" w14:textId="4BBB4CC9" w:rsidR="002E3E9C" w:rsidRPr="00484824" w:rsidRDefault="00A25A7F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6. </w:t>
            </w:r>
            <w:r w:rsidR="002E3E9C" w:rsidRPr="00484824">
              <w:rPr>
                <w:rFonts w:ascii="Times New Roman" w:hAnsi="Times New Roman" w:cs="Times New Roman"/>
              </w:rPr>
              <w:t xml:space="preserve">Количество молодых людей в возрасте от 14 до 30 лет, проживающих в Златоустовском городском округе, вовлеченных в волонтерскую, добровольческую </w:t>
            </w:r>
            <w:r w:rsidR="00514E8A">
              <w:rPr>
                <w:rFonts w:ascii="Times New Roman" w:hAnsi="Times New Roman" w:cs="Times New Roman"/>
              </w:rPr>
              <w:t xml:space="preserve">                             </w:t>
            </w:r>
            <w:r w:rsidR="002E3E9C" w:rsidRPr="00484824">
              <w:rPr>
                <w:rFonts w:ascii="Times New Roman" w:hAnsi="Times New Roman" w:cs="Times New Roman"/>
              </w:rPr>
              <w:t>и поисковую деятельность  не менее 186 человек.</w:t>
            </w:r>
          </w:p>
          <w:p w14:paraId="302D439D" w14:textId="6B7D90F6" w:rsidR="002E3E9C" w:rsidRPr="00484824" w:rsidRDefault="00A25A7F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7. </w:t>
            </w:r>
            <w:r w:rsidR="002E3E9C" w:rsidRPr="00484824">
              <w:rPr>
                <w:rFonts w:ascii="Times New Roman" w:hAnsi="Times New Roman" w:cs="Times New Roman"/>
              </w:rPr>
              <w:t xml:space="preserve">Количество мероприятий, проводимых на территории Златоустовского городского округа, регистрация которых осуществляется через автоматизированную информационную систему «Молодежь России» не менее </w:t>
            </w:r>
            <w:r w:rsidR="00514E8A">
              <w:rPr>
                <w:rFonts w:ascii="Times New Roman" w:hAnsi="Times New Roman" w:cs="Times New Roman"/>
              </w:rPr>
              <w:t xml:space="preserve">               </w:t>
            </w:r>
            <w:r w:rsidR="002E3E9C" w:rsidRPr="00484824">
              <w:rPr>
                <w:rFonts w:ascii="Times New Roman" w:hAnsi="Times New Roman" w:cs="Times New Roman"/>
              </w:rPr>
              <w:t>10 единиц.</w:t>
            </w:r>
          </w:p>
          <w:p w14:paraId="5387987A" w14:textId="3FDE5792" w:rsidR="002E3E9C" w:rsidRPr="00484824" w:rsidRDefault="00A25A7F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8. </w:t>
            </w:r>
            <w:r w:rsidR="002E3E9C" w:rsidRPr="00484824">
              <w:rPr>
                <w:rFonts w:ascii="Times New Roman" w:hAnsi="Times New Roman" w:cs="Times New Roman"/>
              </w:rPr>
              <w:t>Количество молодых людей в возрасте от 14 до 30 лет, охваченных мероприятиями, проводимыми на территории Златоустовского городского округа, регистрация которых осуществляется через автоматизированную информационную систему «Молодежь России» не менее 174 человек.</w:t>
            </w:r>
          </w:p>
          <w:p w14:paraId="6C3C9ED0" w14:textId="4B2F1FC8" w:rsidR="005F460D" w:rsidRPr="00484824" w:rsidRDefault="00A25A7F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9. </w:t>
            </w:r>
            <w:r w:rsidR="002E3E9C" w:rsidRPr="00484824">
              <w:rPr>
                <w:rFonts w:ascii="Times New Roman" w:hAnsi="Times New Roman" w:cs="Times New Roman"/>
              </w:rPr>
              <w:t xml:space="preserve">Количество молодежных форумов, проводимых </w:t>
            </w:r>
            <w:r w:rsidR="00514E8A">
              <w:rPr>
                <w:rFonts w:ascii="Times New Roman" w:hAnsi="Times New Roman" w:cs="Times New Roman"/>
              </w:rPr>
              <w:t xml:space="preserve">                       </w:t>
            </w:r>
            <w:r w:rsidR="002E3E9C" w:rsidRPr="00484824">
              <w:rPr>
                <w:rFonts w:ascii="Times New Roman" w:hAnsi="Times New Roman" w:cs="Times New Roman"/>
              </w:rPr>
              <w:t>на территории Златоустовского городского округа  не менее 1 единицы.</w:t>
            </w:r>
          </w:p>
          <w:p w14:paraId="082BB603" w14:textId="69E32394" w:rsidR="00E822C0" w:rsidRPr="00484824" w:rsidRDefault="00C70626" w:rsidP="00E8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10. </w:t>
            </w:r>
            <w:r w:rsidR="00E822C0" w:rsidRPr="00484824">
              <w:rPr>
                <w:rFonts w:ascii="Times New Roman" w:hAnsi="Times New Roman" w:cs="Times New Roman"/>
              </w:rPr>
              <w:t>Количество молодых людей, принимающих участие</w:t>
            </w:r>
            <w:r w:rsidR="00514E8A">
              <w:rPr>
                <w:rFonts w:ascii="Times New Roman" w:hAnsi="Times New Roman" w:cs="Times New Roman"/>
              </w:rPr>
              <w:t xml:space="preserve">               </w:t>
            </w:r>
            <w:r w:rsidR="00E822C0" w:rsidRPr="00484824">
              <w:rPr>
                <w:rFonts w:ascii="Times New Roman" w:hAnsi="Times New Roman" w:cs="Times New Roman"/>
              </w:rPr>
              <w:t xml:space="preserve"> в форумах, фестивалях, конкурсах, соревнованиях различного уровня до 53 человек.</w:t>
            </w:r>
          </w:p>
          <w:p w14:paraId="5FE626C6" w14:textId="49D8E27F" w:rsidR="00C70626" w:rsidRPr="00484824" w:rsidRDefault="00E822C0" w:rsidP="00E8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11.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</w:t>
            </w:r>
            <w:r w:rsidR="00514E8A">
              <w:rPr>
                <w:rFonts w:ascii="Times New Roman" w:hAnsi="Times New Roman" w:cs="Times New Roman"/>
              </w:rPr>
              <w:t xml:space="preserve">                          </w:t>
            </w:r>
            <w:r w:rsidRPr="00484824">
              <w:rPr>
                <w:rFonts w:ascii="Times New Roman" w:hAnsi="Times New Roman" w:cs="Times New Roman"/>
              </w:rPr>
              <w:t>в добровольческую (волонтерскую) деятельность не менее 300 человек.</w:t>
            </w:r>
          </w:p>
        </w:tc>
      </w:tr>
    </w:tbl>
    <w:p w14:paraId="038F4275" w14:textId="29F5287F" w:rsidR="0087690D" w:rsidRPr="00484824" w:rsidRDefault="0087690D" w:rsidP="00514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A994C" w14:textId="77777777" w:rsidR="002E3E9C" w:rsidRPr="00514E8A" w:rsidRDefault="002E3E9C" w:rsidP="00816D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lastRenderedPageBreak/>
        <w:t xml:space="preserve">Раздел 1. </w:t>
      </w:r>
      <w:r w:rsidRPr="00514E8A">
        <w:rPr>
          <w:rFonts w:ascii="Times New Roman" w:eastAsia="Calibri" w:hAnsi="Times New Roman" w:cs="Times New Roman"/>
          <w:sz w:val="28"/>
          <w:szCs w:val="28"/>
        </w:rPr>
        <w:t>Характеристика сферы реализации подпрограммы, описание основных проблем в указанной сфере</w:t>
      </w:r>
    </w:p>
    <w:p w14:paraId="25F7F43E" w14:textId="77777777" w:rsidR="002E3E9C" w:rsidRPr="00484824" w:rsidRDefault="002E3E9C" w:rsidP="00816D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72B8C43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46"/>
      <w:r w:rsidRPr="00514E8A">
        <w:rPr>
          <w:rFonts w:ascii="Times New Roman" w:hAnsi="Times New Roman" w:cs="Times New Roman"/>
          <w:sz w:val="28"/>
          <w:szCs w:val="28"/>
        </w:rPr>
        <w:t xml:space="preserve">1. Молодежь - это особая социально-демографическая группа населения, в возрасте от 14 до 30 лет, переживающая период становления социальной зрелости, положение </w:t>
      </w:r>
      <w:bookmarkStart w:id="1" w:name="_GoBack"/>
      <w:bookmarkEnd w:id="1"/>
      <w:r w:rsidRPr="00514E8A">
        <w:rPr>
          <w:rFonts w:ascii="Times New Roman" w:hAnsi="Times New Roman" w:cs="Times New Roman"/>
          <w:sz w:val="28"/>
          <w:szCs w:val="28"/>
        </w:rPr>
        <w:t>которой определено социально-экономическим состоянием общества. Согласно концепции долгосрочного социально-экономического развития Российской Федерации на период до 2020 года одним из стратегических ориентиров является развитие человеческого потенциала, составная часть которого - молодежная политика.</w:t>
      </w:r>
    </w:p>
    <w:bookmarkEnd w:id="0"/>
    <w:p w14:paraId="4CB0B829" w14:textId="2075F409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>Молодежная политика является составной частью Стратегии социально-экономического развития Златоустовского городского округа до 2030 года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4E8A">
        <w:rPr>
          <w:rFonts w:ascii="Times New Roman" w:hAnsi="Times New Roman" w:cs="Times New Roman"/>
          <w:sz w:val="28"/>
          <w:szCs w:val="28"/>
        </w:rPr>
        <w:t xml:space="preserve"> и направлена на создание необходимых условий для гармоничного развития молодежи и для их ответственного участия в развитии округа.</w:t>
      </w:r>
    </w:p>
    <w:p w14:paraId="3295E439" w14:textId="2ECB41FE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 xml:space="preserve">Общая численность молодежи в Златоустовском городском округе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14E8A">
        <w:rPr>
          <w:rFonts w:ascii="Times New Roman" w:hAnsi="Times New Roman" w:cs="Times New Roman"/>
          <w:sz w:val="28"/>
          <w:szCs w:val="28"/>
        </w:rPr>
        <w:t xml:space="preserve">в возрасте от 14 до 30 лет - 34 433 человека, что составляет 20 %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14E8A">
        <w:rPr>
          <w:rFonts w:ascii="Times New Roman" w:hAnsi="Times New Roman" w:cs="Times New Roman"/>
          <w:sz w:val="28"/>
          <w:szCs w:val="28"/>
        </w:rPr>
        <w:t xml:space="preserve">от численности всего населения округа. </w:t>
      </w:r>
      <w:proofErr w:type="gramStart"/>
      <w:r w:rsidRPr="00514E8A">
        <w:rPr>
          <w:rFonts w:ascii="Times New Roman" w:hAnsi="Times New Roman" w:cs="Times New Roman"/>
          <w:sz w:val="28"/>
          <w:szCs w:val="28"/>
        </w:rPr>
        <w:t>Студенты, обучающиеся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14E8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4E8A">
        <w:rPr>
          <w:rFonts w:ascii="Times New Roman" w:hAnsi="Times New Roman" w:cs="Times New Roman"/>
          <w:sz w:val="28"/>
          <w:szCs w:val="28"/>
        </w:rPr>
        <w:t>среднеспециальных</w:t>
      </w:r>
      <w:proofErr w:type="spellEnd"/>
      <w:r w:rsidRPr="00514E8A">
        <w:rPr>
          <w:rFonts w:ascii="Times New Roman" w:hAnsi="Times New Roman" w:cs="Times New Roman"/>
          <w:sz w:val="28"/>
          <w:szCs w:val="28"/>
        </w:rPr>
        <w:t xml:space="preserve"> и высших учебных заведениях составляют</w:t>
      </w:r>
      <w:proofErr w:type="gramEnd"/>
      <w:r w:rsidRPr="00514E8A">
        <w:rPr>
          <w:rFonts w:ascii="Times New Roman" w:hAnsi="Times New Roman" w:cs="Times New Roman"/>
          <w:sz w:val="28"/>
          <w:szCs w:val="28"/>
        </w:rPr>
        <w:t xml:space="preserve"> 6 377 человека.</w:t>
      </w:r>
    </w:p>
    <w:p w14:paraId="3B6124B1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>Вместе с тем продолжается увеличение процента миграции населения из округа в другие города России. Ежегодный отток составляет более 2% людей, большинство из них - молодежь.</w:t>
      </w:r>
    </w:p>
    <w:p w14:paraId="18C966CE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>Многие молодые люди округа работают вахтовым методом в других регионах России. Немногочисленна молодежь, которая имеет собственный бизнес. Наблюдается тенденция "оседания" талантливой молодежи, получившей квалифицированное образование, в центральных городах России.</w:t>
      </w:r>
    </w:p>
    <w:p w14:paraId="0179B1C6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47"/>
      <w:r w:rsidRPr="00514E8A">
        <w:rPr>
          <w:rFonts w:ascii="Times New Roman" w:hAnsi="Times New Roman" w:cs="Times New Roman"/>
          <w:sz w:val="28"/>
          <w:szCs w:val="28"/>
        </w:rPr>
        <w:t>2. Таким образом, перед МКУ Управление образования и молодежной политики ЗГО и образовательными организациями стоят следующие задачи:</w:t>
      </w:r>
    </w:p>
    <w:bookmarkEnd w:id="2"/>
    <w:p w14:paraId="34A5B09A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>- содействие социальному, культурному, духовному и физическому развитию молодежи;</w:t>
      </w:r>
    </w:p>
    <w:p w14:paraId="5374DC36" w14:textId="53361F5E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 xml:space="preserve">- создание условий для всестороннего развития, реализации потенциала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14E8A">
        <w:rPr>
          <w:rFonts w:ascii="Times New Roman" w:hAnsi="Times New Roman" w:cs="Times New Roman"/>
          <w:sz w:val="28"/>
          <w:szCs w:val="28"/>
        </w:rPr>
        <w:t xml:space="preserve">и успешной интеграции в общество молодых людей, мотивированных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14E8A">
        <w:rPr>
          <w:rFonts w:ascii="Times New Roman" w:hAnsi="Times New Roman" w:cs="Times New Roman"/>
          <w:sz w:val="28"/>
          <w:szCs w:val="28"/>
        </w:rPr>
        <w:t>на позитивные действия и прилагающих усилия для динамичного развития.</w:t>
      </w:r>
    </w:p>
    <w:p w14:paraId="4530E7E9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48"/>
      <w:r w:rsidRPr="00514E8A">
        <w:rPr>
          <w:rFonts w:ascii="Times New Roman" w:hAnsi="Times New Roman" w:cs="Times New Roman"/>
          <w:sz w:val="28"/>
          <w:szCs w:val="28"/>
        </w:rPr>
        <w:t>3. В ходе реализации подпрограммы возможно возникновение некоторых рисков, приводящих к экономическим потерям, негативным социальным последствиям, а также к невыполнению основных целей и задач подпрограммы.</w:t>
      </w:r>
    </w:p>
    <w:p w14:paraId="003DA12D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49"/>
      <w:bookmarkEnd w:id="3"/>
      <w:r w:rsidRPr="00514E8A">
        <w:rPr>
          <w:rFonts w:ascii="Times New Roman" w:hAnsi="Times New Roman" w:cs="Times New Roman"/>
          <w:sz w:val="28"/>
          <w:szCs w:val="28"/>
        </w:rPr>
        <w:t>4. К основным рискам реализации подпрограммы следует отнести финансовые.</w:t>
      </w:r>
    </w:p>
    <w:bookmarkEnd w:id="4"/>
    <w:p w14:paraId="575CF26B" w14:textId="5E5E3349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 xml:space="preserve">Сокращение объемов финансирования подпрограммы из областного бюджета, а также дефицит средств местного бюджета могут привести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14E8A">
        <w:rPr>
          <w:rFonts w:ascii="Times New Roman" w:hAnsi="Times New Roman" w:cs="Times New Roman"/>
          <w:sz w:val="28"/>
          <w:szCs w:val="28"/>
        </w:rPr>
        <w:t>к финансированию подпрограммы в неполном объеме.</w:t>
      </w:r>
    </w:p>
    <w:p w14:paraId="23CCE01F" w14:textId="5EE26510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50"/>
      <w:r w:rsidRPr="00514E8A">
        <w:rPr>
          <w:rFonts w:ascii="Times New Roman" w:hAnsi="Times New Roman" w:cs="Times New Roman"/>
          <w:sz w:val="28"/>
          <w:szCs w:val="28"/>
        </w:rPr>
        <w:t xml:space="preserve">5. Подпрограмма, как организационная основа реализации государственной молодежной политики, представляет собой комплекс взаимоувязанных по ресурсам и срокам мероприятий, отражающих изменения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4E8A">
        <w:rPr>
          <w:rFonts w:ascii="Times New Roman" w:hAnsi="Times New Roman" w:cs="Times New Roman"/>
          <w:sz w:val="28"/>
          <w:szCs w:val="28"/>
        </w:rPr>
        <w:lastRenderedPageBreak/>
        <w:t>в структуре, содержании и технологиях, системе управления, организационно-правовых формах деятельности и финансово-экономических механизмах.</w:t>
      </w:r>
    </w:p>
    <w:bookmarkEnd w:id="5"/>
    <w:p w14:paraId="05BEC0AF" w14:textId="2E4C0615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 xml:space="preserve">Кроме того, мероприятия подпрограммы носят межотраслевой характер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4E8A">
        <w:rPr>
          <w:rFonts w:ascii="Times New Roman" w:hAnsi="Times New Roman" w:cs="Times New Roman"/>
          <w:sz w:val="28"/>
          <w:szCs w:val="28"/>
        </w:rPr>
        <w:t>и затрагивают все учреждения, реализующие государственную молодежную политику в Златоустовском городском округе, сельских поселениях округа, что позволит проводить единую политику в данной области и сформировать единое информационное пространство.</w:t>
      </w:r>
    </w:p>
    <w:p w14:paraId="01F2AEA1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51"/>
      <w:r w:rsidRPr="00514E8A">
        <w:rPr>
          <w:rFonts w:ascii="Times New Roman" w:hAnsi="Times New Roman" w:cs="Times New Roman"/>
          <w:sz w:val="28"/>
          <w:szCs w:val="28"/>
        </w:rPr>
        <w:t xml:space="preserve">6. Подпрограмма будет способствовать созданию в округе условий для развития механизмов реализации в сфере молодежной политики. Изменение качественных показателей в сфере молодежной политики будет результатом комплексного воздействия на целую группу факторов. </w:t>
      </w:r>
      <w:proofErr w:type="gramStart"/>
      <w:r w:rsidRPr="00514E8A">
        <w:rPr>
          <w:rFonts w:ascii="Times New Roman" w:hAnsi="Times New Roman" w:cs="Times New Roman"/>
          <w:sz w:val="28"/>
          <w:szCs w:val="28"/>
        </w:rPr>
        <w:t>Именно поэтому проблемы укрепления нравственного и физического здоровья молодежи, повышение уровня физической подготовленности школьников и студенческой молодежи округа, информирование молодежи о возможностях развития округа и ее вовлечение в социальную практику, повышение уровня возвратной миграции молодежи, развитие и поддержка ее активности в общественно-политической и творческой сферой требуют программной проработки.</w:t>
      </w:r>
      <w:proofErr w:type="gramEnd"/>
    </w:p>
    <w:bookmarkEnd w:id="6"/>
    <w:p w14:paraId="5621FAAD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2235B" w14:textId="77777777" w:rsidR="00514E8A" w:rsidRDefault="00484824" w:rsidP="00944283">
      <w:pPr>
        <w:pStyle w:val="1"/>
        <w:ind w:firstLine="709"/>
        <w:jc w:val="center"/>
        <w:rPr>
          <w:szCs w:val="28"/>
        </w:rPr>
      </w:pPr>
      <w:bookmarkStart w:id="7" w:name="sub_1152"/>
      <w:r w:rsidRPr="00514E8A">
        <w:rPr>
          <w:szCs w:val="28"/>
        </w:rPr>
        <w:t>Раздел 2. Приоритеты муниципальной политики Златоустовского городского округа в сфере реализации подпрограммы, цели, задачи</w:t>
      </w:r>
    </w:p>
    <w:p w14:paraId="6E9200DA" w14:textId="77777777" w:rsidR="00514E8A" w:rsidRDefault="00484824" w:rsidP="00944283">
      <w:pPr>
        <w:pStyle w:val="1"/>
        <w:ind w:firstLine="709"/>
        <w:jc w:val="center"/>
        <w:rPr>
          <w:szCs w:val="28"/>
        </w:rPr>
      </w:pPr>
      <w:r w:rsidRPr="00514E8A">
        <w:rPr>
          <w:szCs w:val="28"/>
        </w:rPr>
        <w:t xml:space="preserve"> и показатели (индикаторы) достижения целей и решения задач, описание основных ожидаемых конечных результатов подпрограммы, сроков</w:t>
      </w:r>
    </w:p>
    <w:p w14:paraId="709AB4C9" w14:textId="72379391" w:rsidR="00484824" w:rsidRPr="00514E8A" w:rsidRDefault="00484824" w:rsidP="00944283">
      <w:pPr>
        <w:pStyle w:val="1"/>
        <w:ind w:firstLine="709"/>
        <w:jc w:val="center"/>
        <w:rPr>
          <w:szCs w:val="28"/>
        </w:rPr>
      </w:pPr>
      <w:r w:rsidRPr="00514E8A">
        <w:rPr>
          <w:szCs w:val="28"/>
        </w:rPr>
        <w:t xml:space="preserve"> и контрольных этапов реализации подпрограммы</w:t>
      </w:r>
    </w:p>
    <w:bookmarkEnd w:id="7"/>
    <w:p w14:paraId="7A16701D" w14:textId="77777777" w:rsidR="00484824" w:rsidRPr="00484824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9D7F45B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53"/>
      <w:r w:rsidRPr="00514E8A">
        <w:rPr>
          <w:rFonts w:ascii="Times New Roman" w:hAnsi="Times New Roman" w:cs="Times New Roman"/>
          <w:sz w:val="28"/>
          <w:szCs w:val="28"/>
        </w:rPr>
        <w:t>7. Выбор приоритетной цели подпрограммы ориентирован на реализацию основных направлений социально-экономической политики округа. Цель: Содействие социальному, культурному, духовному и физическому развитию молодежи;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развития.</w:t>
      </w:r>
    </w:p>
    <w:bookmarkEnd w:id="8"/>
    <w:p w14:paraId="7CC62F95" w14:textId="2B4479BA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 xml:space="preserve">Задачи, решаемые в рамках подпрограммы для достижения цели: совершенствование организации мероприятий с детьми и молодёжью гражданско-патриотического, духовно-нравственного, интеллектуального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14E8A">
        <w:rPr>
          <w:rFonts w:ascii="Times New Roman" w:hAnsi="Times New Roman" w:cs="Times New Roman"/>
          <w:sz w:val="28"/>
          <w:szCs w:val="28"/>
        </w:rPr>
        <w:t xml:space="preserve">и творческого характера; развитие моделей и форм вовлечения молодёжи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4E8A">
        <w:rPr>
          <w:rFonts w:ascii="Times New Roman" w:hAnsi="Times New Roman" w:cs="Times New Roman"/>
          <w:sz w:val="28"/>
          <w:szCs w:val="28"/>
        </w:rPr>
        <w:t>во временную трудовую и экономическую деятельность, направленную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14E8A">
        <w:rPr>
          <w:rFonts w:ascii="Times New Roman" w:hAnsi="Times New Roman" w:cs="Times New Roman"/>
          <w:sz w:val="28"/>
          <w:szCs w:val="28"/>
        </w:rPr>
        <w:t xml:space="preserve"> на решение вопросов самообеспечения.</w:t>
      </w:r>
    </w:p>
    <w:p w14:paraId="5A1C4FE1" w14:textId="1D60008E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154"/>
      <w:r w:rsidRPr="00514E8A">
        <w:rPr>
          <w:rFonts w:ascii="Times New Roman" w:hAnsi="Times New Roman" w:cs="Times New Roman"/>
          <w:sz w:val="28"/>
          <w:szCs w:val="28"/>
        </w:rPr>
        <w:t xml:space="preserve">8. В основе успешного развития отрасли лежит человеческий фактор.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14E8A">
        <w:rPr>
          <w:rFonts w:ascii="Times New Roman" w:hAnsi="Times New Roman" w:cs="Times New Roman"/>
          <w:sz w:val="28"/>
          <w:szCs w:val="28"/>
        </w:rPr>
        <w:t>В сфере молодежной политики, где одна из ведущих ролей отводится студенческому творчеству, этот фактор имеет особое значение.</w:t>
      </w:r>
    </w:p>
    <w:bookmarkEnd w:id="9"/>
    <w:p w14:paraId="0B31422F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 xml:space="preserve">Адресная поддержка самодеятельных студенческих коллективов Златоустовского городского округа призвана обеспечить создание дополнительных возможностей для активизации молодежи и повысить уровень духовно-нравственного и интеллектуального воспитания молодых граждан </w:t>
      </w:r>
      <w:r w:rsidRPr="00514E8A">
        <w:rPr>
          <w:rFonts w:ascii="Times New Roman" w:hAnsi="Times New Roman" w:cs="Times New Roman"/>
          <w:sz w:val="28"/>
          <w:szCs w:val="28"/>
        </w:rPr>
        <w:lastRenderedPageBreak/>
        <w:t>округа. В рамках решения этой задачи необходима организация и проведение мероприятий гражданского и патриотического характера.</w:t>
      </w:r>
    </w:p>
    <w:p w14:paraId="7BC4B793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>Городские военно-патриотические игры, соревнования, сборы и иные мероприятия служат неотъемлемой частью системы военно-прикладной подготовки молодых людей, являются стимулирующим фактором для занятий. Организация таких мероприятий позволит влиять на организацию данного вида работы с молодежью в учебных заведениях.</w:t>
      </w:r>
    </w:p>
    <w:p w14:paraId="44C36C93" w14:textId="752E4245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 xml:space="preserve">Поддержка на конкурсной основе проектов, направленных на развитие деятельности военно-патриотических, военно-спортивных клубов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14E8A">
        <w:rPr>
          <w:rFonts w:ascii="Times New Roman" w:hAnsi="Times New Roman" w:cs="Times New Roman"/>
          <w:sz w:val="28"/>
          <w:szCs w:val="28"/>
        </w:rPr>
        <w:t xml:space="preserve">и молодежных творческих коллективов, а также поддержка реализации социальных проектов позволит улучшить качество реализуемых молодежью социальных мероприятий, увеличить количество молодежи, участвующей </w:t>
      </w:r>
      <w:r w:rsidR="00514E8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14E8A">
        <w:rPr>
          <w:rFonts w:ascii="Times New Roman" w:hAnsi="Times New Roman" w:cs="Times New Roman"/>
          <w:sz w:val="28"/>
          <w:szCs w:val="28"/>
        </w:rPr>
        <w:t>в социально значимых проектах.</w:t>
      </w:r>
    </w:p>
    <w:p w14:paraId="18292C14" w14:textId="77777777" w:rsidR="00484824" w:rsidRPr="00514E8A" w:rsidRDefault="00484824" w:rsidP="00944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55"/>
      <w:r w:rsidRPr="00514E8A">
        <w:rPr>
          <w:rFonts w:ascii="Times New Roman" w:hAnsi="Times New Roman" w:cs="Times New Roman"/>
          <w:sz w:val="28"/>
          <w:szCs w:val="28"/>
        </w:rPr>
        <w:t>9. Ожидаемые результаты реализации подпрограммы (целевые индикаторы) представлены в таблице 1.</w:t>
      </w:r>
    </w:p>
    <w:bookmarkEnd w:id="10"/>
    <w:p w14:paraId="65608EC3" w14:textId="77777777" w:rsidR="002E3E9C" w:rsidRPr="00514E8A" w:rsidRDefault="002E3E9C" w:rsidP="002E3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 xml:space="preserve">            Таблица 1</w:t>
      </w:r>
    </w:p>
    <w:tbl>
      <w:tblPr>
        <w:tblW w:w="1004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49"/>
        <w:gridCol w:w="1413"/>
        <w:gridCol w:w="900"/>
        <w:gridCol w:w="720"/>
        <w:gridCol w:w="720"/>
        <w:gridCol w:w="720"/>
        <w:gridCol w:w="720"/>
      </w:tblGrid>
      <w:tr w:rsidR="007C6F2D" w:rsidRPr="00484824" w14:paraId="6F44BD96" w14:textId="77777777" w:rsidTr="00933722">
        <w:trPr>
          <w:trHeight w:val="608"/>
          <w:tblHeader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DA466" w14:textId="20BCC867" w:rsidR="007C6F2D" w:rsidRPr="00514E8A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3268CBCD" w14:textId="6E939681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F294" w14:textId="7469E094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AC0" w14:textId="5DF4F9C6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E06D" w14:textId="31564B70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85FE" w14:textId="40FFB600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5DA8" w14:textId="77777777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</w:tr>
      <w:tr w:rsidR="007C6F2D" w:rsidRPr="00484824" w14:paraId="2124A7E2" w14:textId="77777777" w:rsidTr="008203DD">
        <w:trPr>
          <w:trHeight w:val="28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BCD4" w14:textId="3C1BED55" w:rsidR="007C6F2D" w:rsidRPr="00514E8A" w:rsidRDefault="007C6F2D" w:rsidP="00514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 xml:space="preserve">1. Количество молодых людей в возрасте 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от 14 до 30 лет, проживающих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 xml:space="preserve"> в Златоустовском городском округе, принявших участие в реализации мероприятий патриотической направленности на территории Златоустовского городского округа.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AED8E" w14:textId="01530EE1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4824">
              <w:rPr>
                <w:rFonts w:ascii="Times New Roman" w:hAnsi="Times New Roman" w:cs="Times New Roman"/>
              </w:rPr>
              <w:t>ч</w:t>
            </w:r>
            <w:proofErr w:type="gramEnd"/>
            <w:r w:rsidRPr="00484824">
              <w:rPr>
                <w:rFonts w:ascii="Times New Roman" w:hAnsi="Times New Roman" w:cs="Times New Roman"/>
              </w:rPr>
              <w:t>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312E" w14:textId="29C50AA9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1C7" w14:textId="582CD6D8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E63" w14:textId="32DF45A7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D31" w14:textId="584A0671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79A" w14:textId="60EB5848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2023</w:t>
            </w:r>
          </w:p>
        </w:tc>
      </w:tr>
      <w:tr w:rsidR="007C6F2D" w:rsidRPr="00484824" w14:paraId="3FF0BDEE" w14:textId="77777777" w:rsidTr="008203DD">
        <w:trPr>
          <w:trHeight w:val="28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432D" w14:textId="55961F78" w:rsidR="007C6F2D" w:rsidRPr="00514E8A" w:rsidRDefault="007C6F2D" w:rsidP="00514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2. Доля молодых людей от общего числа молодых людей в возрасте от 14 до 30 лет, проживающих в Златоустовском городском округе, принявших участие в мероприятиях, направленных на развитие правовой грамотности и повышение электоральной активности, проводимых на территории Златоустовского городского округа.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A2C00F" w14:textId="34C6A86F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4824">
              <w:rPr>
                <w:rFonts w:ascii="Times New Roman" w:hAnsi="Times New Roman" w:cs="Times New Roman"/>
              </w:rPr>
              <w:t>в</w:t>
            </w:r>
            <w:proofErr w:type="gramEnd"/>
            <w:r w:rsidRPr="00484824">
              <w:rPr>
                <w:rFonts w:ascii="Times New Roman" w:hAnsi="Times New Roman" w:cs="Times New Roman"/>
              </w:rPr>
              <w:t xml:space="preserve"> процентах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57FF" w14:textId="44087566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9DC" w14:textId="1716473E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202A" w14:textId="44A37445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CD3" w14:textId="03177E8A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BA8" w14:textId="77F75D92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20</w:t>
            </w:r>
          </w:p>
        </w:tc>
      </w:tr>
      <w:tr w:rsidR="007C6F2D" w:rsidRPr="00484824" w14:paraId="6EBF579D" w14:textId="77777777" w:rsidTr="008203DD">
        <w:trPr>
          <w:trHeight w:val="28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6E6" w14:textId="166C9DBD" w:rsidR="007C6F2D" w:rsidRPr="00514E8A" w:rsidRDefault="007C6F2D" w:rsidP="00514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 xml:space="preserve">3. Количество проведенных 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в Златоустовском городском округе мероприятий, связанных с проектной деятельностью молодежи (грантовые конкурсы, семинары, тренинги, форумы).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7EFAB" w14:textId="5DC6D03F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4824">
              <w:rPr>
                <w:rFonts w:ascii="Times New Roman" w:hAnsi="Times New Roman" w:cs="Times New Roman"/>
              </w:rPr>
              <w:t>е</w:t>
            </w:r>
            <w:proofErr w:type="gramEnd"/>
            <w:r w:rsidRPr="00484824">
              <w:rPr>
                <w:rFonts w:ascii="Times New Roman" w:hAnsi="Times New Roman" w:cs="Times New Roman"/>
              </w:rPr>
              <w:t>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2F69" w14:textId="5D1A1E62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D1A" w14:textId="50411B05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61C" w14:textId="2F8E8789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6CC" w14:textId="34D2E79F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838B" w14:textId="55CCD7EE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2</w:t>
            </w:r>
          </w:p>
        </w:tc>
      </w:tr>
      <w:tr w:rsidR="007C6F2D" w:rsidRPr="00484824" w14:paraId="0AA21536" w14:textId="77777777" w:rsidTr="008203DD">
        <w:trPr>
          <w:trHeight w:val="28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265C" w14:textId="383708CE" w:rsidR="007C6F2D" w:rsidRPr="00514E8A" w:rsidRDefault="007C6F2D" w:rsidP="00514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 xml:space="preserve">4. Количество молодых людей в возрасте 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 xml:space="preserve">от 14 до 30 лет, проживающих 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 xml:space="preserve">в Златоустовском городском округе, принявших участие в мероприятиях в сфере образования, интеллектуальной 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и творческой деятельности, проводимых на территории Златоустовского городского округа.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7968DF" w14:textId="3D5AA8A3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4824">
              <w:rPr>
                <w:rFonts w:ascii="Times New Roman" w:hAnsi="Times New Roman" w:cs="Times New Roman"/>
              </w:rPr>
              <w:t>ч</w:t>
            </w:r>
            <w:proofErr w:type="gramEnd"/>
            <w:r w:rsidRPr="00484824">
              <w:rPr>
                <w:rFonts w:ascii="Times New Roman" w:hAnsi="Times New Roman" w:cs="Times New Roman"/>
              </w:rPr>
              <w:t>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B333" w14:textId="71CCC418" w:rsidR="007C6F2D" w:rsidRPr="00484824" w:rsidRDefault="007C6F2D" w:rsidP="00514E8A">
            <w:pPr>
              <w:spacing w:line="240" w:lineRule="auto"/>
              <w:ind w:firstLine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2298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212" w14:textId="24F45CF1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2298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BE84" w14:textId="4B589E8D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2298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67E" w14:textId="77AFE252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2298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7D84" w14:textId="32F9A676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2298</w:t>
            </w:r>
          </w:p>
        </w:tc>
      </w:tr>
      <w:tr w:rsidR="007C6F2D" w:rsidRPr="00484824" w14:paraId="57C1BCF3" w14:textId="77777777" w:rsidTr="00514E8A">
        <w:trPr>
          <w:trHeight w:val="1609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46D72" w14:textId="571F93D5" w:rsidR="007C6F2D" w:rsidRPr="00514E8A" w:rsidRDefault="007C6F2D" w:rsidP="00514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 Количество публикаций в средствах массовой информации о реализуемых 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в Златоустовском городском округе мероприятиях в сфере молодежной политики.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6410" w14:textId="30E76D9C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4824">
              <w:rPr>
                <w:rFonts w:ascii="Times New Roman" w:hAnsi="Times New Roman" w:cs="Times New Roman"/>
              </w:rPr>
              <w:t>е</w:t>
            </w:r>
            <w:proofErr w:type="gramEnd"/>
            <w:r w:rsidRPr="00484824">
              <w:rPr>
                <w:rFonts w:ascii="Times New Roman" w:hAnsi="Times New Roman" w:cs="Times New Roman"/>
              </w:rPr>
              <w:t>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5AEE" w14:textId="6BF37BAF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5B8B" w14:textId="0F154315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995E" w14:textId="513CCCF6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9BFD" w14:textId="3FDC84F0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27E1" w14:textId="2C6E1606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32</w:t>
            </w:r>
          </w:p>
        </w:tc>
      </w:tr>
      <w:tr w:rsidR="007C6F2D" w:rsidRPr="00484824" w14:paraId="7D1BD903" w14:textId="77777777" w:rsidTr="008203DD">
        <w:trPr>
          <w:trHeight w:val="28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AAACB" w14:textId="02CB9ED3" w:rsidR="007C6F2D" w:rsidRPr="00514E8A" w:rsidRDefault="007C6F2D" w:rsidP="00514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 xml:space="preserve">6. Количество молодых людей в возрасте 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 xml:space="preserve">от 14 до 30 лет, проживающих 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в Златоустовском городском округе, вовлеченных в волонтерскую, добровольческую и поисковую деятельность.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F289" w14:textId="3AE22850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4824">
              <w:rPr>
                <w:rFonts w:ascii="Times New Roman" w:hAnsi="Times New Roman" w:cs="Times New Roman"/>
              </w:rPr>
              <w:t>ч</w:t>
            </w:r>
            <w:proofErr w:type="gramEnd"/>
            <w:r w:rsidRPr="00484824">
              <w:rPr>
                <w:rFonts w:ascii="Times New Roman" w:hAnsi="Times New Roman" w:cs="Times New Roman"/>
              </w:rPr>
              <w:t>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9F8F" w14:textId="2EED0BC3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7E8BD" w14:textId="45555D86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4D67C" w14:textId="302051C0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3EBC6" w14:textId="3A735541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8F069" w14:textId="164FA991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186</w:t>
            </w:r>
          </w:p>
        </w:tc>
      </w:tr>
      <w:tr w:rsidR="007C6F2D" w:rsidRPr="00484824" w14:paraId="23D469F7" w14:textId="77777777" w:rsidTr="008203DD">
        <w:trPr>
          <w:trHeight w:val="285"/>
        </w:trPr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455F" w14:textId="60881BCF" w:rsidR="007C6F2D" w:rsidRPr="00514E8A" w:rsidRDefault="007C6F2D" w:rsidP="00514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 xml:space="preserve">7. Количество мероприятий, проводимых 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на территории Златоустовского городского округа, регистрация которых осуществляется через автоматизир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>ованную информационную систему «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Молодежь России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AF1BF7" w14:textId="38EBE9AA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4824">
              <w:rPr>
                <w:rFonts w:ascii="Times New Roman" w:hAnsi="Times New Roman" w:cs="Times New Roman"/>
              </w:rPr>
              <w:t>е</w:t>
            </w:r>
            <w:proofErr w:type="gramEnd"/>
            <w:r w:rsidRPr="00484824">
              <w:rPr>
                <w:rFonts w:ascii="Times New Roman" w:hAnsi="Times New Roman" w:cs="Times New Roman"/>
              </w:rPr>
              <w:t>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B189" w14:textId="599B6E88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C516" w14:textId="14073A18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C1A0" w14:textId="31AC6B7E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C86E" w14:textId="4856F28A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B5E" w14:textId="7F5E83A5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10</w:t>
            </w:r>
          </w:p>
        </w:tc>
      </w:tr>
      <w:tr w:rsidR="007C6F2D" w:rsidRPr="00484824" w14:paraId="396CF003" w14:textId="77777777" w:rsidTr="008203DD">
        <w:trPr>
          <w:trHeight w:val="28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E307" w14:textId="609FB647" w:rsidR="007C6F2D" w:rsidRPr="00514E8A" w:rsidRDefault="007C6F2D" w:rsidP="00514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8. Количество молодых людей в возрасте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 xml:space="preserve"> от 14 до 30 лет, охваченных мероприятиями, проводимыми на территории Златоустовского городского округа, регистрация которых осуществляется через автоматизир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>ованную информационную систему «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Молодежь России</w:t>
            </w:r>
            <w:r w:rsidR="00514E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F4329" w14:textId="15F7E53F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4824">
              <w:rPr>
                <w:rFonts w:ascii="Times New Roman" w:hAnsi="Times New Roman" w:cs="Times New Roman"/>
              </w:rPr>
              <w:t>ч</w:t>
            </w:r>
            <w:proofErr w:type="gramEnd"/>
            <w:r w:rsidRPr="00484824">
              <w:rPr>
                <w:rFonts w:ascii="Times New Roman" w:hAnsi="Times New Roman" w:cs="Times New Roman"/>
              </w:rPr>
              <w:t>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F78C" w14:textId="5C11ACDC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920E" w14:textId="71F8E047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3A0" w14:textId="4AC0EDA1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EF0" w14:textId="666262D8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824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508C" w14:textId="167CC81F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174</w:t>
            </w:r>
          </w:p>
        </w:tc>
      </w:tr>
      <w:tr w:rsidR="007C6F2D" w:rsidRPr="00484824" w14:paraId="59E86841" w14:textId="77777777" w:rsidTr="008203DD">
        <w:trPr>
          <w:trHeight w:val="28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7B09" w14:textId="56409D6B" w:rsidR="007C6F2D" w:rsidRPr="00514E8A" w:rsidRDefault="007C6F2D" w:rsidP="00514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A">
              <w:rPr>
                <w:rFonts w:ascii="Times New Roman" w:hAnsi="Times New Roman" w:cs="Times New Roman"/>
                <w:sz w:val="24"/>
                <w:szCs w:val="24"/>
              </w:rPr>
              <w:t>9. Количество молодежных форумов, проводимых на территории Златоустовского городского округа.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61F930" w14:textId="07E40231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4824">
              <w:rPr>
                <w:rFonts w:ascii="Times New Roman" w:hAnsi="Times New Roman" w:cs="Times New Roman"/>
              </w:rPr>
              <w:t>е</w:t>
            </w:r>
            <w:proofErr w:type="gramEnd"/>
            <w:r w:rsidRPr="00484824">
              <w:rPr>
                <w:rFonts w:ascii="Times New Roman" w:hAnsi="Times New Roman" w:cs="Times New Roman"/>
              </w:rPr>
              <w:t>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7602" w14:textId="5134CFFE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272F" w14:textId="721C13F8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4AE" w14:textId="3A3702FC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915" w14:textId="6B7A5AFB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C200" w14:textId="4C16120C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24">
              <w:rPr>
                <w:rFonts w:ascii="Times New Roman" w:hAnsi="Times New Roman" w:cs="Times New Roman"/>
              </w:rPr>
              <w:t>1</w:t>
            </w:r>
          </w:p>
        </w:tc>
      </w:tr>
      <w:tr w:rsidR="007C6F2D" w:rsidRPr="00484824" w14:paraId="4F3B17F7" w14:textId="77777777" w:rsidTr="007C6F2D">
        <w:trPr>
          <w:trHeight w:val="28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AEFD" w14:textId="1EEFB837" w:rsidR="007C6F2D" w:rsidRPr="00514E8A" w:rsidRDefault="00514E8A" w:rsidP="00514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  <w:r w:rsidR="007C6F2D" w:rsidRPr="00514E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людей, принимающих участие в форумах, фестивалях, конкурсах, соревнованиях различного уровня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31984" w14:textId="03260996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D5A9" w14:textId="59BDBD1F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A636" w14:textId="1AD31090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3C29" w14:textId="57A35EC3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2DE" w14:textId="47614A64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D8C" w14:textId="28D413FF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53</w:t>
            </w:r>
          </w:p>
        </w:tc>
      </w:tr>
      <w:tr w:rsidR="007C6F2D" w:rsidRPr="00484824" w14:paraId="6B81C968" w14:textId="77777777" w:rsidTr="007C6F2D">
        <w:trPr>
          <w:trHeight w:val="285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CE30" w14:textId="4E4BE819" w:rsidR="007C6F2D" w:rsidRPr="00514E8A" w:rsidRDefault="00514E8A" w:rsidP="00514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11. </w:t>
            </w:r>
            <w:r w:rsidR="007C6F2D" w:rsidRPr="00514E8A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40A69" w14:textId="3DCE5A1D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4B78" w14:textId="5F0D4313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EE97" w14:textId="2E2F23EE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194F" w14:textId="27C8B15E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F3E" w14:textId="25BC6CEF" w:rsidR="007C6F2D" w:rsidRPr="00484824" w:rsidRDefault="007C6F2D" w:rsidP="00514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9BAB" w14:textId="0605A369" w:rsidR="007C6F2D" w:rsidRPr="00484824" w:rsidRDefault="007C6F2D" w:rsidP="007C6F2D">
            <w:pPr>
              <w:jc w:val="center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300</w:t>
            </w:r>
          </w:p>
        </w:tc>
      </w:tr>
    </w:tbl>
    <w:p w14:paraId="603A3219" w14:textId="77777777" w:rsidR="002E3E9C" w:rsidRPr="00514E8A" w:rsidRDefault="002E3E9C" w:rsidP="002E3E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>** показатели и ожидаемые результаты с 2020 г. установлены в подпрограмме «Социальная активность».</w:t>
      </w:r>
    </w:p>
    <w:p w14:paraId="33A0C3D2" w14:textId="1CB4667A" w:rsidR="002E3E9C" w:rsidRPr="00514E8A" w:rsidRDefault="002E3E9C" w:rsidP="00514E8A">
      <w:pPr>
        <w:spacing w:after="0" w:line="240" w:lineRule="auto"/>
        <w:ind w:lef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 xml:space="preserve">10. Реализация подпрограммы будет способствовать повышению уровня нравственно-эстетического и духовного воспитания молодых граждан </w:t>
      </w:r>
      <w:r w:rsidRPr="00514E8A">
        <w:rPr>
          <w:rFonts w:ascii="Times New Roman" w:hAnsi="Times New Roman" w:cs="Times New Roman"/>
          <w:sz w:val="28"/>
          <w:szCs w:val="28"/>
        </w:rPr>
        <w:lastRenderedPageBreak/>
        <w:t>Златоустовского городского округа, расширению спектра  информационно-образовательных, культурно–просветительских, интеллектуально - досуговых услуг, предоставляемых молодым гражданам округа, повышению их качества, комфортности предоставления, уровня соответствия запросам пользователей.</w:t>
      </w:r>
    </w:p>
    <w:p w14:paraId="398527DB" w14:textId="4FCC1BEE" w:rsidR="002E3E9C" w:rsidRPr="00484824" w:rsidRDefault="002E3E9C" w:rsidP="00514E8A">
      <w:pPr>
        <w:spacing w:after="0" w:line="240" w:lineRule="auto"/>
        <w:ind w:left="10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514E8A">
        <w:rPr>
          <w:rFonts w:ascii="Times New Roman" w:hAnsi="Times New Roman" w:cs="Times New Roman"/>
          <w:sz w:val="28"/>
          <w:szCs w:val="28"/>
        </w:rPr>
        <w:t>11. Срок реализации подпрограммы: 2018 – 2024 годы. Этапами реализации мероприятий подпрограммы являются: 2018, 2019, 2020, 2021, 2022, 2023, 2024 годы</w:t>
      </w:r>
      <w:r w:rsidRPr="00484824">
        <w:rPr>
          <w:rFonts w:ascii="Times New Roman" w:hAnsi="Times New Roman" w:cs="Times New Roman"/>
          <w:sz w:val="24"/>
          <w:szCs w:val="24"/>
        </w:rPr>
        <w:t>.</w:t>
      </w:r>
    </w:p>
    <w:p w14:paraId="3A71D5BD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  <w:sectPr w:rsidR="00704AF3" w:rsidRPr="00484824" w:rsidSect="00066DD7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C2187CE" w14:textId="74E347AB" w:rsidR="00704AF3" w:rsidRPr="00514E8A" w:rsidRDefault="00704AF3" w:rsidP="00704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2E3E9C" w:rsidRPr="00514E8A">
        <w:rPr>
          <w:rFonts w:ascii="Times New Roman" w:hAnsi="Times New Roman" w:cs="Times New Roman"/>
          <w:sz w:val="28"/>
          <w:szCs w:val="28"/>
        </w:rPr>
        <w:t>3</w:t>
      </w:r>
      <w:r w:rsidRPr="00514E8A">
        <w:rPr>
          <w:rFonts w:ascii="Times New Roman" w:hAnsi="Times New Roman" w:cs="Times New Roman"/>
          <w:sz w:val="28"/>
          <w:szCs w:val="28"/>
        </w:rPr>
        <w:t xml:space="preserve">. </w:t>
      </w:r>
      <w:r w:rsidRPr="00514E8A">
        <w:rPr>
          <w:rFonts w:ascii="Times New Roman" w:eastAsia="Calibri" w:hAnsi="Times New Roman" w:cs="Times New Roman"/>
          <w:sz w:val="28"/>
          <w:szCs w:val="28"/>
        </w:rPr>
        <w:t>Характеристика основных мероприятий подпрограммы</w:t>
      </w:r>
      <w:r w:rsidRPr="00514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3C300" w14:textId="77777777" w:rsidR="00704AF3" w:rsidRPr="00514E8A" w:rsidRDefault="00704AF3" w:rsidP="00704A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1092"/>
        <w:gridCol w:w="1980"/>
        <w:gridCol w:w="8017"/>
      </w:tblGrid>
      <w:tr w:rsidR="00DE6049" w:rsidRPr="00484824" w14:paraId="4AB51E36" w14:textId="77777777" w:rsidTr="00704AF3">
        <w:trPr>
          <w:trHeight w:val="574"/>
          <w:tblHeader/>
        </w:trPr>
        <w:tc>
          <w:tcPr>
            <w:tcW w:w="3696" w:type="dxa"/>
          </w:tcPr>
          <w:p w14:paraId="273CB6AF" w14:textId="3166F984" w:rsidR="00DE6049" w:rsidRPr="00484824" w:rsidRDefault="00DE6049" w:rsidP="00DE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1092" w:type="dxa"/>
          </w:tcPr>
          <w:p w14:paraId="5F392FC3" w14:textId="6543D3C9" w:rsidR="00DE6049" w:rsidRPr="00484824" w:rsidRDefault="00DE6049" w:rsidP="00DE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980" w:type="dxa"/>
          </w:tcPr>
          <w:p w14:paraId="2FEA4407" w14:textId="605EC187" w:rsidR="00DE6049" w:rsidRPr="00484824" w:rsidRDefault="00DE6049" w:rsidP="00DE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8017" w:type="dxa"/>
          </w:tcPr>
          <w:p w14:paraId="49408181" w14:textId="77777777" w:rsidR="00DE6049" w:rsidRPr="00484824" w:rsidRDefault="00DE6049" w:rsidP="00DE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DE6049" w:rsidRPr="00484824" w14:paraId="6F77CEB1" w14:textId="77777777" w:rsidTr="00CF2C3C">
        <w:tc>
          <w:tcPr>
            <w:tcW w:w="3696" w:type="dxa"/>
          </w:tcPr>
          <w:p w14:paraId="2DEB9032" w14:textId="4F61F239" w:rsidR="00DE6049" w:rsidRPr="00484824" w:rsidRDefault="00DE6049" w:rsidP="00514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</w:rPr>
              <w:t xml:space="preserve">Региональный проект </w:t>
            </w:r>
            <w:r w:rsidR="00514E8A">
              <w:rPr>
                <w:rFonts w:ascii="Times New Roman" w:hAnsi="Times New Roman" w:cs="Times New Roman"/>
              </w:rPr>
              <w:t>«Социальная активность»</w:t>
            </w:r>
            <w:r w:rsidRPr="004848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2" w:type="dxa"/>
          </w:tcPr>
          <w:p w14:paraId="41079F03" w14:textId="0D571D11" w:rsidR="00DE6049" w:rsidRPr="00484824" w:rsidRDefault="00DE6049" w:rsidP="00DE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</w:rPr>
              <w:t>2020 - 20</w:t>
            </w:r>
            <w:r w:rsidR="00784915">
              <w:rPr>
                <w:rFonts w:ascii="Times New Roman" w:hAnsi="Times New Roman" w:cs="Times New Roman"/>
              </w:rPr>
              <w:t>24</w:t>
            </w:r>
            <w:r w:rsidRPr="00484824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980" w:type="dxa"/>
          </w:tcPr>
          <w:p w14:paraId="5C6C0F8E" w14:textId="34D30F68" w:rsidR="00DE6049" w:rsidRPr="00484824" w:rsidRDefault="00DE6049" w:rsidP="00DE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8017" w:type="dxa"/>
          </w:tcPr>
          <w:p w14:paraId="088093B7" w14:textId="7B966732" w:rsidR="00DE6049" w:rsidRPr="00484824" w:rsidRDefault="00DE6049" w:rsidP="00DE6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1. Количество молодых людей в возрасте от 14 до 30 лет, проживающих </w:t>
            </w:r>
            <w:r w:rsidR="00514E8A">
              <w:rPr>
                <w:rFonts w:ascii="Times New Roman" w:hAnsi="Times New Roman" w:cs="Times New Roman"/>
              </w:rPr>
              <w:t xml:space="preserve">                           </w:t>
            </w:r>
            <w:r w:rsidRPr="00484824">
              <w:rPr>
                <w:rFonts w:ascii="Times New Roman" w:hAnsi="Times New Roman" w:cs="Times New Roman"/>
              </w:rPr>
              <w:t>в Златоустовском городском округе, принявших участие в реализации мероприятий патриотической направленности на территории Златоустовского городского округа не менее 2023 человека.</w:t>
            </w:r>
          </w:p>
          <w:p w14:paraId="47AF9BF0" w14:textId="65C7AAE6" w:rsidR="00DE6049" w:rsidRPr="00484824" w:rsidRDefault="00DE6049" w:rsidP="00DE6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2. Доля молодых людей от общего числа молодых людей в возрасте</w:t>
            </w:r>
            <w:r w:rsidR="00514E8A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484824">
              <w:rPr>
                <w:rFonts w:ascii="Times New Roman" w:hAnsi="Times New Roman" w:cs="Times New Roman"/>
              </w:rPr>
              <w:t xml:space="preserve"> от 14 до 30 лет, проживающих в Златоустовском городском округе, принявших участие в мероприятиях, направленных на развитие правовой грамотности </w:t>
            </w:r>
            <w:r w:rsidR="00514E8A">
              <w:rPr>
                <w:rFonts w:ascii="Times New Roman" w:hAnsi="Times New Roman" w:cs="Times New Roman"/>
              </w:rPr>
              <w:t xml:space="preserve">                      </w:t>
            </w:r>
            <w:r w:rsidRPr="00484824">
              <w:rPr>
                <w:rFonts w:ascii="Times New Roman" w:hAnsi="Times New Roman" w:cs="Times New Roman"/>
              </w:rPr>
              <w:t>и повышение электоральной активности, проводимых на территории Златоустовского городского округа не менее 20 %.</w:t>
            </w:r>
          </w:p>
          <w:p w14:paraId="36FE1277" w14:textId="77777777" w:rsidR="00DE6049" w:rsidRPr="00484824" w:rsidRDefault="00DE6049" w:rsidP="00DE6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3. Количество проведенных в Златоустовском городском округе мероприятий, связанных с проектной деятельностью молодежи (грантовые конкурсы, семинары, тренинги, форумы) не менее 2 единиц.</w:t>
            </w:r>
          </w:p>
          <w:p w14:paraId="4C17359F" w14:textId="2A1FF549" w:rsidR="00DE6049" w:rsidRPr="00484824" w:rsidRDefault="00DE6049" w:rsidP="00DE6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4. Количество молодых людей в возрасте от 14 до 30 лет, проживающих </w:t>
            </w:r>
            <w:r w:rsidR="00514E8A">
              <w:rPr>
                <w:rFonts w:ascii="Times New Roman" w:hAnsi="Times New Roman" w:cs="Times New Roman"/>
              </w:rPr>
              <w:t xml:space="preserve">                        </w:t>
            </w:r>
            <w:r w:rsidRPr="00484824">
              <w:rPr>
                <w:rFonts w:ascii="Times New Roman" w:hAnsi="Times New Roman" w:cs="Times New Roman"/>
              </w:rPr>
              <w:t xml:space="preserve">в Златоустовском городском округе, принявших участие в мероприятиях в сфере образования, интеллектуальной и творческой деятельности, проводимых </w:t>
            </w:r>
            <w:r w:rsidR="00514E8A">
              <w:rPr>
                <w:rFonts w:ascii="Times New Roman" w:hAnsi="Times New Roman" w:cs="Times New Roman"/>
              </w:rPr>
              <w:t xml:space="preserve">                      </w:t>
            </w:r>
            <w:r w:rsidRPr="00484824">
              <w:rPr>
                <w:rFonts w:ascii="Times New Roman" w:hAnsi="Times New Roman" w:cs="Times New Roman"/>
              </w:rPr>
              <w:t>на территории Златоустовского городского округа не менее 2298 человек.</w:t>
            </w:r>
          </w:p>
          <w:p w14:paraId="3170FF29" w14:textId="2711C90A" w:rsidR="00DE6049" w:rsidRPr="00484824" w:rsidRDefault="00DE6049" w:rsidP="00DE6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5. Количество публикаций в средствах массовой информации о реализуемых</w:t>
            </w:r>
            <w:r w:rsidR="00514E8A">
              <w:rPr>
                <w:rFonts w:ascii="Times New Roman" w:hAnsi="Times New Roman" w:cs="Times New Roman"/>
              </w:rPr>
              <w:t xml:space="preserve">                </w:t>
            </w:r>
            <w:r w:rsidRPr="00484824">
              <w:rPr>
                <w:rFonts w:ascii="Times New Roman" w:hAnsi="Times New Roman" w:cs="Times New Roman"/>
              </w:rPr>
              <w:t xml:space="preserve"> в Златоустовском городском округе мероприятиях в сфере молодежной политики не менее 32 единицы.</w:t>
            </w:r>
          </w:p>
          <w:p w14:paraId="56F99F09" w14:textId="705A3E1A" w:rsidR="00DE6049" w:rsidRPr="00484824" w:rsidRDefault="00DE6049" w:rsidP="00DE6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6. Количество молодых людей в возрасте от 14 до 30 лет, проживающих </w:t>
            </w:r>
            <w:r w:rsidR="00514E8A">
              <w:rPr>
                <w:rFonts w:ascii="Times New Roman" w:hAnsi="Times New Roman" w:cs="Times New Roman"/>
              </w:rPr>
              <w:t xml:space="preserve">                           </w:t>
            </w:r>
            <w:r w:rsidRPr="00484824">
              <w:rPr>
                <w:rFonts w:ascii="Times New Roman" w:hAnsi="Times New Roman" w:cs="Times New Roman"/>
              </w:rPr>
              <w:t>в Златоустовском городском округе, вовлеченных в волонтерскую, добровольческую и поисковую деятельность не менее 186 человек.</w:t>
            </w:r>
          </w:p>
          <w:p w14:paraId="4156FFA0" w14:textId="510D517F" w:rsidR="00DE6049" w:rsidRPr="00484824" w:rsidRDefault="00DE6049" w:rsidP="00DE6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7. Количество мероприятий, проводимых на территории Златоустовского городского округа, регистрация которых осуществляется через автоматизированную информационную систему "Молодежь России" не менее </w:t>
            </w:r>
            <w:r w:rsidR="00514E8A">
              <w:rPr>
                <w:rFonts w:ascii="Times New Roman" w:hAnsi="Times New Roman" w:cs="Times New Roman"/>
              </w:rPr>
              <w:t xml:space="preserve">               </w:t>
            </w:r>
            <w:r w:rsidRPr="00484824">
              <w:rPr>
                <w:rFonts w:ascii="Times New Roman" w:hAnsi="Times New Roman" w:cs="Times New Roman"/>
              </w:rPr>
              <w:t>10 единиц.</w:t>
            </w:r>
          </w:p>
          <w:p w14:paraId="4199716B" w14:textId="11A7FC16" w:rsidR="00DE6049" w:rsidRPr="00484824" w:rsidRDefault="00DE6049" w:rsidP="00DE6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8. Количество молодых людей в возрасте от 14 до 30 лет, охваченных мероприятиями, проводимыми на территории Златоустовского городского округа, регистрация которых осуществляется через автоматизир</w:t>
            </w:r>
            <w:r w:rsidR="00514E8A">
              <w:rPr>
                <w:rFonts w:ascii="Times New Roman" w:hAnsi="Times New Roman" w:cs="Times New Roman"/>
              </w:rPr>
              <w:t>ованную информационную систему «</w:t>
            </w:r>
            <w:r w:rsidRPr="00484824">
              <w:rPr>
                <w:rFonts w:ascii="Times New Roman" w:hAnsi="Times New Roman" w:cs="Times New Roman"/>
              </w:rPr>
              <w:t>Молодежь России</w:t>
            </w:r>
            <w:r w:rsidR="00514E8A">
              <w:rPr>
                <w:rFonts w:ascii="Times New Roman" w:hAnsi="Times New Roman" w:cs="Times New Roman"/>
              </w:rPr>
              <w:t>»</w:t>
            </w:r>
            <w:r w:rsidRPr="00484824">
              <w:rPr>
                <w:rFonts w:ascii="Times New Roman" w:hAnsi="Times New Roman" w:cs="Times New Roman"/>
              </w:rPr>
              <w:t xml:space="preserve"> не менее 174 человека.</w:t>
            </w:r>
          </w:p>
          <w:p w14:paraId="30A3576C" w14:textId="77777777" w:rsidR="00DE6049" w:rsidRPr="00484824" w:rsidRDefault="00DE6049" w:rsidP="00DE60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 xml:space="preserve">9. Количество молодежных форумов, проводимых на территории Златоустовского </w:t>
            </w:r>
            <w:r w:rsidRPr="00484824">
              <w:rPr>
                <w:rFonts w:ascii="Times New Roman" w:hAnsi="Times New Roman" w:cs="Times New Roman"/>
              </w:rPr>
              <w:lastRenderedPageBreak/>
              <w:t>городского округа не менее 1 единицы.</w:t>
            </w:r>
          </w:p>
          <w:p w14:paraId="52A3E0A2" w14:textId="77777777" w:rsidR="00DE6049" w:rsidRPr="00484824" w:rsidRDefault="00DE6049" w:rsidP="00DE6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4824">
              <w:rPr>
                <w:rFonts w:ascii="Times New Roman" w:hAnsi="Times New Roman" w:cs="Times New Roman"/>
              </w:rPr>
              <w:t>10. Количество молодых людей, принимающих участие в форумах, фестивалях, конкурсах, соревнованиях различного уровня до 53 человек.</w:t>
            </w:r>
          </w:p>
          <w:p w14:paraId="29BDBFE7" w14:textId="747E9BCD" w:rsidR="00DE6049" w:rsidRPr="00484824" w:rsidRDefault="00DE6049" w:rsidP="00DE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824">
              <w:rPr>
                <w:rFonts w:ascii="Times New Roman" w:hAnsi="Times New Roman" w:cs="Times New Roman"/>
              </w:rPr>
              <w:t>11.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</w:t>
            </w:r>
            <w:r w:rsidR="00514E8A">
              <w:rPr>
                <w:rFonts w:ascii="Times New Roman" w:hAnsi="Times New Roman" w:cs="Times New Roman"/>
              </w:rPr>
              <w:t xml:space="preserve">               </w:t>
            </w:r>
            <w:r w:rsidRPr="00484824">
              <w:rPr>
                <w:rFonts w:ascii="Times New Roman" w:hAnsi="Times New Roman" w:cs="Times New Roman"/>
              </w:rPr>
              <w:t xml:space="preserve"> и муниципальных учреждений в добровольческую (волонтерскую) деятельность не менее 300 человек.</w:t>
            </w:r>
          </w:p>
        </w:tc>
      </w:tr>
    </w:tbl>
    <w:p w14:paraId="62414AF8" w14:textId="77777777" w:rsidR="00704AF3" w:rsidRPr="00484824" w:rsidRDefault="00704AF3" w:rsidP="0070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E413B" w14:textId="77777777" w:rsidR="0087690D" w:rsidRPr="00514E8A" w:rsidRDefault="0087690D" w:rsidP="0087690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E8A">
        <w:rPr>
          <w:rFonts w:ascii="Times New Roman" w:hAnsi="Times New Roman" w:cs="Times New Roman"/>
          <w:sz w:val="28"/>
          <w:szCs w:val="28"/>
        </w:rPr>
        <w:t>** показатели и ожидаемые результаты с 2020 г. установлены в подпрограмме «Социальная активность».</w:t>
      </w:r>
    </w:p>
    <w:p w14:paraId="7DE5F0DE" w14:textId="77777777" w:rsidR="00704AF3" w:rsidRPr="00514E8A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</w:p>
    <w:p w14:paraId="7956809C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0690EC91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00D02EF3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4DA5E390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7017E97F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60659ECD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358A0D71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0C328245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08BC38DB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37DDEE58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580D7611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17774AB0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5678F39D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7926B848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5D7891B9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757B51E0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1700FF41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1C4D2447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14:paraId="56756C18" w14:textId="77777777" w:rsidR="00704AF3" w:rsidRPr="00484824" w:rsidRDefault="00704AF3" w:rsidP="00704AF3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  <w:sectPr w:rsidR="00704AF3" w:rsidRPr="00484824" w:rsidSect="00AC189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33693C82" w14:textId="77777777" w:rsidR="00704AF3" w:rsidRPr="00484824" w:rsidRDefault="00704AF3" w:rsidP="00944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FA5EE" w14:textId="77777777" w:rsidR="00704AF3" w:rsidRPr="00484824" w:rsidRDefault="00704AF3">
      <w:pPr>
        <w:rPr>
          <w:rFonts w:ascii="Times New Roman" w:hAnsi="Times New Roman" w:cs="Times New Roman"/>
          <w:sz w:val="28"/>
          <w:szCs w:val="28"/>
        </w:rPr>
      </w:pPr>
    </w:p>
    <w:sectPr w:rsidR="00704AF3" w:rsidRPr="00484824" w:rsidSect="00E1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F8BDF" w14:textId="77777777" w:rsidR="00F503DD" w:rsidRDefault="00F503DD">
      <w:pPr>
        <w:spacing w:after="0" w:line="240" w:lineRule="auto"/>
      </w:pPr>
      <w:r>
        <w:separator/>
      </w:r>
    </w:p>
  </w:endnote>
  <w:endnote w:type="continuationSeparator" w:id="0">
    <w:p w14:paraId="0468E5DD" w14:textId="77777777" w:rsidR="00F503DD" w:rsidRDefault="00F5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A9FFE" w14:textId="77777777" w:rsidR="00E223BF" w:rsidRDefault="00E77249" w:rsidP="00DE61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C8AA45" w14:textId="77777777" w:rsidR="00E223BF" w:rsidRDefault="0094428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229CC" w14:textId="77777777" w:rsidR="00E223BF" w:rsidRDefault="0094428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0565A" w14:textId="77777777" w:rsidR="00E223BF" w:rsidRDefault="009442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AC963" w14:textId="77777777" w:rsidR="00F503DD" w:rsidRDefault="00F503DD">
      <w:pPr>
        <w:spacing w:after="0" w:line="240" w:lineRule="auto"/>
      </w:pPr>
      <w:r>
        <w:separator/>
      </w:r>
    </w:p>
  </w:footnote>
  <w:footnote w:type="continuationSeparator" w:id="0">
    <w:p w14:paraId="5B35EA4B" w14:textId="77777777" w:rsidR="00F503DD" w:rsidRDefault="00F50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317D9" w14:textId="77777777" w:rsidR="00E223BF" w:rsidRDefault="00E7724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47</w:t>
    </w:r>
    <w:r>
      <w:rPr>
        <w:rStyle w:val="a7"/>
      </w:rPr>
      <w:fldChar w:fldCharType="end"/>
    </w:r>
  </w:p>
  <w:p w14:paraId="13F6CAC2" w14:textId="77777777" w:rsidR="00E223BF" w:rsidRDefault="009442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AC3"/>
    <w:multiLevelType w:val="hybridMultilevel"/>
    <w:tmpl w:val="A7BC7D88"/>
    <w:lvl w:ilvl="0" w:tplc="49EC5C0C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514802"/>
    <w:multiLevelType w:val="hybridMultilevel"/>
    <w:tmpl w:val="8D7A02BC"/>
    <w:lvl w:ilvl="0" w:tplc="5BDEABD2">
      <w:start w:val="4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DC151A1"/>
    <w:multiLevelType w:val="hybridMultilevel"/>
    <w:tmpl w:val="ADDA0528"/>
    <w:lvl w:ilvl="0" w:tplc="71B46A5E">
      <w:start w:val="7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94F0B"/>
    <w:multiLevelType w:val="hybridMultilevel"/>
    <w:tmpl w:val="E4BA3220"/>
    <w:lvl w:ilvl="0" w:tplc="EFB6D0E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F23B8"/>
    <w:multiLevelType w:val="hybridMultilevel"/>
    <w:tmpl w:val="FD6010D6"/>
    <w:lvl w:ilvl="0" w:tplc="798EA53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A015C"/>
    <w:multiLevelType w:val="hybridMultilevel"/>
    <w:tmpl w:val="968E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822A4"/>
    <w:multiLevelType w:val="hybridMultilevel"/>
    <w:tmpl w:val="1428AAC2"/>
    <w:lvl w:ilvl="0" w:tplc="57F235FA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D36F8"/>
    <w:multiLevelType w:val="hybridMultilevel"/>
    <w:tmpl w:val="138E8BF4"/>
    <w:lvl w:ilvl="0" w:tplc="A3D0CDCE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51A217A"/>
    <w:multiLevelType w:val="hybridMultilevel"/>
    <w:tmpl w:val="67742B32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28435D77"/>
    <w:multiLevelType w:val="hybridMultilevel"/>
    <w:tmpl w:val="67F24536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293466CE"/>
    <w:multiLevelType w:val="hybridMultilevel"/>
    <w:tmpl w:val="E4BA3220"/>
    <w:lvl w:ilvl="0" w:tplc="EFB6D0E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F7746"/>
    <w:multiLevelType w:val="hybridMultilevel"/>
    <w:tmpl w:val="1E52766C"/>
    <w:lvl w:ilvl="0" w:tplc="E8CA0C9E">
      <w:start w:val="5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153A6"/>
    <w:multiLevelType w:val="hybridMultilevel"/>
    <w:tmpl w:val="937C6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00B24"/>
    <w:multiLevelType w:val="hybridMultilevel"/>
    <w:tmpl w:val="0BB22466"/>
    <w:lvl w:ilvl="0" w:tplc="A8F697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8B12358"/>
    <w:multiLevelType w:val="hybridMultilevel"/>
    <w:tmpl w:val="7E8E7728"/>
    <w:lvl w:ilvl="0" w:tplc="A0C097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02E97"/>
    <w:multiLevelType w:val="multilevel"/>
    <w:tmpl w:val="C082CAC8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DA3D41"/>
    <w:multiLevelType w:val="hybridMultilevel"/>
    <w:tmpl w:val="36BEA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53778"/>
    <w:multiLevelType w:val="singleLevel"/>
    <w:tmpl w:val="33F0C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25E479E"/>
    <w:multiLevelType w:val="hybridMultilevel"/>
    <w:tmpl w:val="AF26B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72553F"/>
    <w:multiLevelType w:val="hybridMultilevel"/>
    <w:tmpl w:val="25965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BB6238"/>
    <w:multiLevelType w:val="hybridMultilevel"/>
    <w:tmpl w:val="E524187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6660D5C"/>
    <w:multiLevelType w:val="hybridMultilevel"/>
    <w:tmpl w:val="90548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E3F07"/>
    <w:multiLevelType w:val="hybridMultilevel"/>
    <w:tmpl w:val="425C4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C63594"/>
    <w:multiLevelType w:val="hybridMultilevel"/>
    <w:tmpl w:val="67F24536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C1575F1"/>
    <w:multiLevelType w:val="hybridMultilevel"/>
    <w:tmpl w:val="E36C2D06"/>
    <w:lvl w:ilvl="0" w:tplc="DF4E4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CD72740"/>
    <w:multiLevelType w:val="hybridMultilevel"/>
    <w:tmpl w:val="4BE05098"/>
    <w:lvl w:ilvl="0" w:tplc="E43ED574">
      <w:start w:val="1"/>
      <w:numFmt w:val="decimal"/>
      <w:lvlText w:val="%1)"/>
      <w:lvlJc w:val="left"/>
      <w:pPr>
        <w:tabs>
          <w:tab w:val="num" w:pos="1905"/>
        </w:tabs>
        <w:ind w:left="19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>
    <w:nsid w:val="52210D15"/>
    <w:multiLevelType w:val="hybridMultilevel"/>
    <w:tmpl w:val="8DEE7568"/>
    <w:lvl w:ilvl="0" w:tplc="78F6D0D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B21972"/>
    <w:multiLevelType w:val="multilevel"/>
    <w:tmpl w:val="C53AEC4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A506BF4"/>
    <w:multiLevelType w:val="hybridMultilevel"/>
    <w:tmpl w:val="E1680A70"/>
    <w:lvl w:ilvl="0" w:tplc="2A009BF8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5C7E1EE0"/>
    <w:multiLevelType w:val="hybridMultilevel"/>
    <w:tmpl w:val="F0EC1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892C27"/>
    <w:multiLevelType w:val="hybridMultilevel"/>
    <w:tmpl w:val="FED6E262"/>
    <w:lvl w:ilvl="0" w:tplc="B462A35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7508D7"/>
    <w:multiLevelType w:val="hybridMultilevel"/>
    <w:tmpl w:val="3A6E16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2080C14"/>
    <w:multiLevelType w:val="hybridMultilevel"/>
    <w:tmpl w:val="04822A28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6327290C"/>
    <w:multiLevelType w:val="hybridMultilevel"/>
    <w:tmpl w:val="2BD0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846EA3"/>
    <w:multiLevelType w:val="hybridMultilevel"/>
    <w:tmpl w:val="812ABE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6E23B8D"/>
    <w:multiLevelType w:val="hybridMultilevel"/>
    <w:tmpl w:val="C8DAD402"/>
    <w:lvl w:ilvl="0" w:tplc="CA2EECF2">
      <w:start w:val="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CE10D3"/>
    <w:multiLevelType w:val="hybridMultilevel"/>
    <w:tmpl w:val="A1D85B4E"/>
    <w:lvl w:ilvl="0" w:tplc="66CC1E4C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03BE0"/>
    <w:multiLevelType w:val="hybridMultilevel"/>
    <w:tmpl w:val="78CC96A6"/>
    <w:lvl w:ilvl="0" w:tplc="664C0AE0">
      <w:start w:val="1"/>
      <w:numFmt w:val="decimal"/>
      <w:lvlText w:val="%1)"/>
      <w:lvlJc w:val="left"/>
      <w:pPr>
        <w:tabs>
          <w:tab w:val="num" w:pos="1905"/>
        </w:tabs>
        <w:ind w:left="19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8">
    <w:nsid w:val="69AB05AF"/>
    <w:multiLevelType w:val="multilevel"/>
    <w:tmpl w:val="477E05B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D35687C"/>
    <w:multiLevelType w:val="hybridMultilevel"/>
    <w:tmpl w:val="477E05B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1616A34"/>
    <w:multiLevelType w:val="hybridMultilevel"/>
    <w:tmpl w:val="9322179C"/>
    <w:lvl w:ilvl="0" w:tplc="76169346">
      <w:start w:val="33"/>
      <w:numFmt w:val="decimal"/>
      <w:lvlText w:val="%1."/>
      <w:lvlJc w:val="left"/>
      <w:pPr>
        <w:tabs>
          <w:tab w:val="num" w:pos="1199"/>
        </w:tabs>
        <w:ind w:left="119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9"/>
        </w:tabs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9"/>
        </w:tabs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9"/>
        </w:tabs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9"/>
        </w:tabs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9"/>
        </w:tabs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9"/>
        </w:tabs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9"/>
        </w:tabs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9"/>
        </w:tabs>
        <w:ind w:left="6779" w:hanging="180"/>
      </w:pPr>
    </w:lvl>
  </w:abstractNum>
  <w:abstractNum w:abstractNumId="41">
    <w:nsid w:val="74B23434"/>
    <w:multiLevelType w:val="hybridMultilevel"/>
    <w:tmpl w:val="4D12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155C8D"/>
    <w:multiLevelType w:val="hybridMultilevel"/>
    <w:tmpl w:val="29340DC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F3BB9"/>
    <w:multiLevelType w:val="multilevel"/>
    <w:tmpl w:val="69F43736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FBD51CE"/>
    <w:multiLevelType w:val="hybridMultilevel"/>
    <w:tmpl w:val="04822A28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7"/>
  </w:num>
  <w:num w:numId="2">
    <w:abstractNumId w:val="41"/>
  </w:num>
  <w:num w:numId="3">
    <w:abstractNumId w:val="33"/>
  </w:num>
  <w:num w:numId="4">
    <w:abstractNumId w:val="27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2"/>
  </w:num>
  <w:num w:numId="9">
    <w:abstractNumId w:val="21"/>
  </w:num>
  <w:num w:numId="10">
    <w:abstractNumId w:val="28"/>
  </w:num>
  <w:num w:numId="11">
    <w:abstractNumId w:val="35"/>
  </w:num>
  <w:num w:numId="12">
    <w:abstractNumId w:val="16"/>
  </w:num>
  <w:num w:numId="13">
    <w:abstractNumId w:val="19"/>
  </w:num>
  <w:num w:numId="14">
    <w:abstractNumId w:val="31"/>
  </w:num>
  <w:num w:numId="15">
    <w:abstractNumId w:val="40"/>
  </w:num>
  <w:num w:numId="16">
    <w:abstractNumId w:val="29"/>
  </w:num>
  <w:num w:numId="17">
    <w:abstractNumId w:val="5"/>
  </w:num>
  <w:num w:numId="18">
    <w:abstractNumId w:val="42"/>
  </w:num>
  <w:num w:numId="19">
    <w:abstractNumId w:val="30"/>
  </w:num>
  <w:num w:numId="20">
    <w:abstractNumId w:val="26"/>
  </w:num>
  <w:num w:numId="21">
    <w:abstractNumId w:val="24"/>
  </w:num>
  <w:num w:numId="22">
    <w:abstractNumId w:val="7"/>
  </w:num>
  <w:num w:numId="23">
    <w:abstractNumId w:val="13"/>
  </w:num>
  <w:num w:numId="24">
    <w:abstractNumId w:val="39"/>
  </w:num>
  <w:num w:numId="25">
    <w:abstractNumId w:val="15"/>
  </w:num>
  <w:num w:numId="26">
    <w:abstractNumId w:val="38"/>
  </w:num>
  <w:num w:numId="27">
    <w:abstractNumId w:val="34"/>
  </w:num>
  <w:num w:numId="28">
    <w:abstractNumId w:val="20"/>
  </w:num>
  <w:num w:numId="29">
    <w:abstractNumId w:val="43"/>
  </w:num>
  <w:num w:numId="30">
    <w:abstractNumId w:val="0"/>
  </w:num>
  <w:num w:numId="31">
    <w:abstractNumId w:val="6"/>
  </w:num>
  <w:num w:numId="32">
    <w:abstractNumId w:val="25"/>
  </w:num>
  <w:num w:numId="33">
    <w:abstractNumId w:val="37"/>
  </w:num>
  <w:num w:numId="34">
    <w:abstractNumId w:val="32"/>
  </w:num>
  <w:num w:numId="35">
    <w:abstractNumId w:val="23"/>
  </w:num>
  <w:num w:numId="36">
    <w:abstractNumId w:val="14"/>
  </w:num>
  <w:num w:numId="37">
    <w:abstractNumId w:val="9"/>
  </w:num>
  <w:num w:numId="38">
    <w:abstractNumId w:val="36"/>
  </w:num>
  <w:num w:numId="39">
    <w:abstractNumId w:val="8"/>
  </w:num>
  <w:num w:numId="40">
    <w:abstractNumId w:val="11"/>
  </w:num>
  <w:num w:numId="41">
    <w:abstractNumId w:val="2"/>
  </w:num>
  <w:num w:numId="42">
    <w:abstractNumId w:val="1"/>
  </w:num>
  <w:num w:numId="43">
    <w:abstractNumId w:val="4"/>
  </w:num>
  <w:num w:numId="44">
    <w:abstractNumId w:val="3"/>
  </w:num>
  <w:num w:numId="45">
    <w:abstractNumId w:val="10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0D"/>
    <w:rsid w:val="000026FB"/>
    <w:rsid w:val="000866E5"/>
    <w:rsid w:val="00123906"/>
    <w:rsid w:val="00234121"/>
    <w:rsid w:val="00246458"/>
    <w:rsid w:val="002E3E9C"/>
    <w:rsid w:val="003128EA"/>
    <w:rsid w:val="00363840"/>
    <w:rsid w:val="00431D04"/>
    <w:rsid w:val="00436584"/>
    <w:rsid w:val="00484824"/>
    <w:rsid w:val="004C39B6"/>
    <w:rsid w:val="00514E8A"/>
    <w:rsid w:val="005F460D"/>
    <w:rsid w:val="00613E0A"/>
    <w:rsid w:val="006F21C3"/>
    <w:rsid w:val="00704AF3"/>
    <w:rsid w:val="0074496E"/>
    <w:rsid w:val="00784915"/>
    <w:rsid w:val="007C6F2D"/>
    <w:rsid w:val="008274FE"/>
    <w:rsid w:val="00862201"/>
    <w:rsid w:val="0087690D"/>
    <w:rsid w:val="008D10D4"/>
    <w:rsid w:val="008F0E65"/>
    <w:rsid w:val="00944283"/>
    <w:rsid w:val="009929AE"/>
    <w:rsid w:val="00A25A7F"/>
    <w:rsid w:val="00A53DF5"/>
    <w:rsid w:val="00A85496"/>
    <w:rsid w:val="00BE3D63"/>
    <w:rsid w:val="00C33823"/>
    <w:rsid w:val="00C70626"/>
    <w:rsid w:val="00D052AF"/>
    <w:rsid w:val="00D601B9"/>
    <w:rsid w:val="00DE6049"/>
    <w:rsid w:val="00DE6F79"/>
    <w:rsid w:val="00E163A6"/>
    <w:rsid w:val="00E77249"/>
    <w:rsid w:val="00E822C0"/>
    <w:rsid w:val="00F5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8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A6"/>
  </w:style>
  <w:style w:type="paragraph" w:styleId="1">
    <w:name w:val="heading 1"/>
    <w:basedOn w:val="a"/>
    <w:next w:val="a"/>
    <w:link w:val="10"/>
    <w:qFormat/>
    <w:rsid w:val="00704A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04A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4AF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04AF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rsid w:val="00704AF3"/>
    <w:rPr>
      <w:rFonts w:cs="Times New Roman"/>
    </w:rPr>
  </w:style>
  <w:style w:type="character" w:customStyle="1" w:styleId="10">
    <w:name w:val="Заголовок 1 Знак"/>
    <w:basedOn w:val="a0"/>
    <w:link w:val="1"/>
    <w:rsid w:val="00704AF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04A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нак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704A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04AF3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МОН основной"/>
    <w:basedOn w:val="a"/>
    <w:link w:val="aa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МОН основной Знак"/>
    <w:link w:val="a9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МОН"/>
    <w:basedOn w:val="a"/>
    <w:link w:val="ac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МОН Знак"/>
    <w:link w:val="ab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704A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4AF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04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semiHidden/>
    <w:rsid w:val="00704A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04AF3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rsid w:val="00704AF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rsid w:val="00704AF3"/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нак2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70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704AF3"/>
    <w:rPr>
      <w:rFonts w:cs="Times New Roman"/>
      <w:b/>
      <w:bCs/>
    </w:rPr>
  </w:style>
  <w:style w:type="paragraph" w:customStyle="1" w:styleId="11">
    <w:name w:val="Абзац списка1"/>
    <w:basedOn w:val="a"/>
    <w:rsid w:val="00704A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1">
    <w:name w:val="Font Style11"/>
    <w:rsid w:val="00704AF3"/>
    <w:rPr>
      <w:rFonts w:ascii="Times New Roman" w:hAnsi="Times New Roman" w:cs="Times New Roman"/>
      <w:sz w:val="22"/>
      <w:szCs w:val="22"/>
    </w:rPr>
  </w:style>
  <w:style w:type="character" w:styleId="af3">
    <w:name w:val="Hyperlink"/>
    <w:rsid w:val="00704AF3"/>
    <w:rPr>
      <w:rFonts w:cs="Times New Roman"/>
      <w:color w:val="0000FF"/>
      <w:u w:val="single"/>
    </w:rPr>
  </w:style>
  <w:style w:type="paragraph" w:styleId="24">
    <w:name w:val="List 2"/>
    <w:basedOn w:val="a"/>
    <w:rsid w:val="00704AF3"/>
    <w:pPr>
      <w:ind w:left="566" w:hanging="283"/>
    </w:pPr>
    <w:rPr>
      <w:rFonts w:ascii="Calibri" w:eastAsia="Times New Roman" w:hAnsi="Calibri" w:cs="Calibri"/>
    </w:rPr>
  </w:style>
  <w:style w:type="character" w:customStyle="1" w:styleId="af4">
    <w:name w:val="Основной текст_"/>
    <w:link w:val="4"/>
    <w:locked/>
    <w:rsid w:val="00704AF3"/>
    <w:rPr>
      <w:spacing w:val="3"/>
      <w:sz w:val="21"/>
      <w:shd w:val="clear" w:color="auto" w:fill="FFFFFF"/>
    </w:rPr>
  </w:style>
  <w:style w:type="character" w:customStyle="1" w:styleId="12">
    <w:name w:val="Основной текст1"/>
    <w:rsid w:val="00704AF3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af5">
    <w:name w:val="Основной текст + Полужирный"/>
    <w:rsid w:val="00704AF3"/>
    <w:rPr>
      <w:rFonts w:ascii="Times New Roman" w:hAnsi="Times New Roman"/>
      <w:b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14">
    <w:name w:val="Основной текст + 14"/>
    <w:aliases w:val="5 pt,Полужирный,Интервал 0 pt"/>
    <w:rsid w:val="00704AF3"/>
    <w:rPr>
      <w:rFonts w:ascii="Times New Roman" w:hAnsi="Times New Roman"/>
      <w:b/>
      <w:color w:val="000000"/>
      <w:spacing w:val="5"/>
      <w:w w:val="100"/>
      <w:position w:val="0"/>
      <w:sz w:val="29"/>
      <w:u w:val="none"/>
      <w:lang w:val="ru-RU" w:eastAsia="x-none"/>
    </w:rPr>
  </w:style>
  <w:style w:type="paragraph" w:customStyle="1" w:styleId="4">
    <w:name w:val="Основной текст4"/>
    <w:basedOn w:val="a"/>
    <w:link w:val="af4"/>
    <w:rsid w:val="00704AF3"/>
    <w:pPr>
      <w:widowControl w:val="0"/>
      <w:shd w:val="clear" w:color="auto" w:fill="FFFFFF"/>
      <w:spacing w:before="300" w:after="420" w:line="240" w:lineRule="atLeast"/>
      <w:jc w:val="center"/>
    </w:pPr>
    <w:rPr>
      <w:spacing w:val="3"/>
      <w:sz w:val="21"/>
    </w:rPr>
  </w:style>
  <w:style w:type="character" w:customStyle="1" w:styleId="af6">
    <w:name w:val="Основной текст + Малые прописные"/>
    <w:rsid w:val="00704AF3"/>
    <w:rPr>
      <w:rFonts w:ascii="Times New Roman" w:hAnsi="Times New Roman"/>
      <w:smallCaps/>
      <w:color w:val="000000"/>
      <w:spacing w:val="3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-2pt">
    <w:name w:val="Основной текст + Интервал -2 pt"/>
    <w:rsid w:val="00704AF3"/>
    <w:rPr>
      <w:rFonts w:ascii="Times New Roman" w:hAnsi="Times New Roman"/>
      <w:color w:val="000000"/>
      <w:spacing w:val="-42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BookmanOldStyle">
    <w:name w:val="Основной текст + Bookman Old Style"/>
    <w:aliases w:val="5,5 pt1,Интервал 0 pt2"/>
    <w:rsid w:val="00704AF3"/>
    <w:rPr>
      <w:rFonts w:ascii="Bookman Old Style" w:hAnsi="Bookman Old Style"/>
      <w:color w:val="000000"/>
      <w:spacing w:val="0"/>
      <w:w w:val="100"/>
      <w:position w:val="0"/>
      <w:sz w:val="11"/>
      <w:u w:val="none"/>
      <w:shd w:val="clear" w:color="auto" w:fill="FFFFFF"/>
    </w:rPr>
  </w:style>
  <w:style w:type="character" w:customStyle="1" w:styleId="10pt">
    <w:name w:val="Основной текст + 10 pt"/>
    <w:aliases w:val="Интервал 0 pt1"/>
    <w:rsid w:val="00704AF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</w:rPr>
  </w:style>
  <w:style w:type="paragraph" w:styleId="af7">
    <w:name w:val="List Paragraph"/>
    <w:basedOn w:val="a"/>
    <w:qFormat/>
    <w:rsid w:val="00704A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">
    <w:name w:val="1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8">
    <w:name w:val="Table Grid"/>
    <w:basedOn w:val="a1"/>
    <w:rsid w:val="0070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 Знак6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04AF3"/>
  </w:style>
  <w:style w:type="character" w:styleId="af9">
    <w:name w:val="Emphasis"/>
    <w:qFormat/>
    <w:rsid w:val="00704AF3"/>
    <w:rPr>
      <w:i/>
      <w:iCs/>
    </w:rPr>
  </w:style>
  <w:style w:type="paragraph" w:styleId="31">
    <w:name w:val="List 3"/>
    <w:basedOn w:val="a"/>
    <w:rsid w:val="00704AF3"/>
    <w:pPr>
      <w:ind w:left="849" w:hanging="283"/>
    </w:pPr>
    <w:rPr>
      <w:rFonts w:ascii="Calibri" w:eastAsia="Times New Roman" w:hAnsi="Calibri" w:cs="Times New Roman"/>
    </w:rPr>
  </w:style>
  <w:style w:type="paragraph" w:customStyle="1" w:styleId="afa">
    <w:name w:val="Внутренний адрес"/>
    <w:basedOn w:val="a"/>
    <w:rsid w:val="00704AF3"/>
    <w:rPr>
      <w:rFonts w:ascii="Calibri" w:eastAsia="Times New Roman" w:hAnsi="Calibri" w:cs="Times New Roman"/>
    </w:rPr>
  </w:style>
  <w:style w:type="paragraph" w:styleId="afb">
    <w:name w:val="Title"/>
    <w:basedOn w:val="a"/>
    <w:link w:val="afc"/>
    <w:qFormat/>
    <w:rsid w:val="00704AF3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704AF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"/>
    <w:link w:val="afe"/>
    <w:qFormat/>
    <w:rsid w:val="00704AF3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e">
    <w:name w:val="Подзаголовок Знак"/>
    <w:basedOn w:val="a0"/>
    <w:link w:val="afd"/>
    <w:rsid w:val="00704AF3"/>
    <w:rPr>
      <w:rFonts w:ascii="Arial" w:eastAsia="Times New Roman" w:hAnsi="Arial" w:cs="Arial"/>
      <w:sz w:val="24"/>
      <w:szCs w:val="24"/>
    </w:rPr>
  </w:style>
  <w:style w:type="paragraph" w:styleId="aff">
    <w:name w:val="Body Text First Indent"/>
    <w:basedOn w:val="af"/>
    <w:link w:val="aff0"/>
    <w:rsid w:val="00704AF3"/>
    <w:pPr>
      <w:spacing w:line="276" w:lineRule="auto"/>
      <w:ind w:firstLine="210"/>
    </w:pPr>
    <w:rPr>
      <w:rFonts w:ascii="Calibri" w:hAnsi="Calibri"/>
      <w:sz w:val="22"/>
      <w:szCs w:val="22"/>
    </w:rPr>
  </w:style>
  <w:style w:type="character" w:customStyle="1" w:styleId="aff0">
    <w:name w:val="Красная строка Знак"/>
    <w:basedOn w:val="af0"/>
    <w:link w:val="aff"/>
    <w:rsid w:val="00704AF3"/>
    <w:rPr>
      <w:rFonts w:ascii="Calibri" w:eastAsia="Times New Roman" w:hAnsi="Calibri" w:cs="Times New Roman"/>
      <w:sz w:val="28"/>
      <w:szCs w:val="28"/>
    </w:rPr>
  </w:style>
  <w:style w:type="paragraph" w:customStyle="1" w:styleId="aff1">
    <w:name w:val="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5">
    <w:name w:val="Основной текст Знак1"/>
    <w:rsid w:val="00704AF3"/>
    <w:rPr>
      <w:sz w:val="24"/>
      <w:szCs w:val="24"/>
    </w:rPr>
  </w:style>
  <w:style w:type="paragraph" w:customStyle="1" w:styleId="62">
    <w:name w:val="Знак Знак62"/>
    <w:basedOn w:val="a"/>
    <w:rsid w:val="002E3E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61">
    <w:name w:val="Знак Знак61"/>
    <w:basedOn w:val="a"/>
    <w:rsid w:val="007C6F2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A6"/>
  </w:style>
  <w:style w:type="paragraph" w:styleId="1">
    <w:name w:val="heading 1"/>
    <w:basedOn w:val="a"/>
    <w:next w:val="a"/>
    <w:link w:val="10"/>
    <w:qFormat/>
    <w:rsid w:val="00704A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04A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4AF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04AF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rsid w:val="00704AF3"/>
    <w:rPr>
      <w:rFonts w:cs="Times New Roman"/>
    </w:rPr>
  </w:style>
  <w:style w:type="character" w:customStyle="1" w:styleId="10">
    <w:name w:val="Заголовок 1 Знак"/>
    <w:basedOn w:val="a0"/>
    <w:link w:val="1"/>
    <w:rsid w:val="00704AF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04A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нак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704A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04AF3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МОН основной"/>
    <w:basedOn w:val="a"/>
    <w:link w:val="aa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МОН основной Знак"/>
    <w:link w:val="a9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МОН"/>
    <w:basedOn w:val="a"/>
    <w:link w:val="ac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МОН Знак"/>
    <w:link w:val="ab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704A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4AF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04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semiHidden/>
    <w:rsid w:val="00704A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04AF3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rsid w:val="00704AF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rsid w:val="00704AF3"/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нак2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70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704AF3"/>
    <w:rPr>
      <w:rFonts w:cs="Times New Roman"/>
      <w:b/>
      <w:bCs/>
    </w:rPr>
  </w:style>
  <w:style w:type="paragraph" w:customStyle="1" w:styleId="11">
    <w:name w:val="Абзац списка1"/>
    <w:basedOn w:val="a"/>
    <w:rsid w:val="00704A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1">
    <w:name w:val="Font Style11"/>
    <w:rsid w:val="00704AF3"/>
    <w:rPr>
      <w:rFonts w:ascii="Times New Roman" w:hAnsi="Times New Roman" w:cs="Times New Roman"/>
      <w:sz w:val="22"/>
      <w:szCs w:val="22"/>
    </w:rPr>
  </w:style>
  <w:style w:type="character" w:styleId="af3">
    <w:name w:val="Hyperlink"/>
    <w:rsid w:val="00704AF3"/>
    <w:rPr>
      <w:rFonts w:cs="Times New Roman"/>
      <w:color w:val="0000FF"/>
      <w:u w:val="single"/>
    </w:rPr>
  </w:style>
  <w:style w:type="paragraph" w:styleId="24">
    <w:name w:val="List 2"/>
    <w:basedOn w:val="a"/>
    <w:rsid w:val="00704AF3"/>
    <w:pPr>
      <w:ind w:left="566" w:hanging="283"/>
    </w:pPr>
    <w:rPr>
      <w:rFonts w:ascii="Calibri" w:eastAsia="Times New Roman" w:hAnsi="Calibri" w:cs="Calibri"/>
    </w:rPr>
  </w:style>
  <w:style w:type="character" w:customStyle="1" w:styleId="af4">
    <w:name w:val="Основной текст_"/>
    <w:link w:val="4"/>
    <w:locked/>
    <w:rsid w:val="00704AF3"/>
    <w:rPr>
      <w:spacing w:val="3"/>
      <w:sz w:val="21"/>
      <w:shd w:val="clear" w:color="auto" w:fill="FFFFFF"/>
    </w:rPr>
  </w:style>
  <w:style w:type="character" w:customStyle="1" w:styleId="12">
    <w:name w:val="Основной текст1"/>
    <w:rsid w:val="00704AF3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af5">
    <w:name w:val="Основной текст + Полужирный"/>
    <w:rsid w:val="00704AF3"/>
    <w:rPr>
      <w:rFonts w:ascii="Times New Roman" w:hAnsi="Times New Roman"/>
      <w:b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14">
    <w:name w:val="Основной текст + 14"/>
    <w:aliases w:val="5 pt,Полужирный,Интервал 0 pt"/>
    <w:rsid w:val="00704AF3"/>
    <w:rPr>
      <w:rFonts w:ascii="Times New Roman" w:hAnsi="Times New Roman"/>
      <w:b/>
      <w:color w:val="000000"/>
      <w:spacing w:val="5"/>
      <w:w w:val="100"/>
      <w:position w:val="0"/>
      <w:sz w:val="29"/>
      <w:u w:val="none"/>
      <w:lang w:val="ru-RU" w:eastAsia="x-none"/>
    </w:rPr>
  </w:style>
  <w:style w:type="paragraph" w:customStyle="1" w:styleId="4">
    <w:name w:val="Основной текст4"/>
    <w:basedOn w:val="a"/>
    <w:link w:val="af4"/>
    <w:rsid w:val="00704AF3"/>
    <w:pPr>
      <w:widowControl w:val="0"/>
      <w:shd w:val="clear" w:color="auto" w:fill="FFFFFF"/>
      <w:spacing w:before="300" w:after="420" w:line="240" w:lineRule="atLeast"/>
      <w:jc w:val="center"/>
    </w:pPr>
    <w:rPr>
      <w:spacing w:val="3"/>
      <w:sz w:val="21"/>
    </w:rPr>
  </w:style>
  <w:style w:type="character" w:customStyle="1" w:styleId="af6">
    <w:name w:val="Основной текст + Малые прописные"/>
    <w:rsid w:val="00704AF3"/>
    <w:rPr>
      <w:rFonts w:ascii="Times New Roman" w:hAnsi="Times New Roman"/>
      <w:smallCaps/>
      <w:color w:val="000000"/>
      <w:spacing w:val="3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-2pt">
    <w:name w:val="Основной текст + Интервал -2 pt"/>
    <w:rsid w:val="00704AF3"/>
    <w:rPr>
      <w:rFonts w:ascii="Times New Roman" w:hAnsi="Times New Roman"/>
      <w:color w:val="000000"/>
      <w:spacing w:val="-42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BookmanOldStyle">
    <w:name w:val="Основной текст + Bookman Old Style"/>
    <w:aliases w:val="5,5 pt1,Интервал 0 pt2"/>
    <w:rsid w:val="00704AF3"/>
    <w:rPr>
      <w:rFonts w:ascii="Bookman Old Style" w:hAnsi="Bookman Old Style"/>
      <w:color w:val="000000"/>
      <w:spacing w:val="0"/>
      <w:w w:val="100"/>
      <w:position w:val="0"/>
      <w:sz w:val="11"/>
      <w:u w:val="none"/>
      <w:shd w:val="clear" w:color="auto" w:fill="FFFFFF"/>
    </w:rPr>
  </w:style>
  <w:style w:type="character" w:customStyle="1" w:styleId="10pt">
    <w:name w:val="Основной текст + 10 pt"/>
    <w:aliases w:val="Интервал 0 pt1"/>
    <w:rsid w:val="00704AF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</w:rPr>
  </w:style>
  <w:style w:type="paragraph" w:styleId="af7">
    <w:name w:val="List Paragraph"/>
    <w:basedOn w:val="a"/>
    <w:qFormat/>
    <w:rsid w:val="00704A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">
    <w:name w:val="1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8">
    <w:name w:val="Table Grid"/>
    <w:basedOn w:val="a1"/>
    <w:rsid w:val="0070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 Знак6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04AF3"/>
  </w:style>
  <w:style w:type="character" w:styleId="af9">
    <w:name w:val="Emphasis"/>
    <w:qFormat/>
    <w:rsid w:val="00704AF3"/>
    <w:rPr>
      <w:i/>
      <w:iCs/>
    </w:rPr>
  </w:style>
  <w:style w:type="paragraph" w:styleId="31">
    <w:name w:val="List 3"/>
    <w:basedOn w:val="a"/>
    <w:rsid w:val="00704AF3"/>
    <w:pPr>
      <w:ind w:left="849" w:hanging="283"/>
    </w:pPr>
    <w:rPr>
      <w:rFonts w:ascii="Calibri" w:eastAsia="Times New Roman" w:hAnsi="Calibri" w:cs="Times New Roman"/>
    </w:rPr>
  </w:style>
  <w:style w:type="paragraph" w:customStyle="1" w:styleId="afa">
    <w:name w:val="Внутренний адрес"/>
    <w:basedOn w:val="a"/>
    <w:rsid w:val="00704AF3"/>
    <w:rPr>
      <w:rFonts w:ascii="Calibri" w:eastAsia="Times New Roman" w:hAnsi="Calibri" w:cs="Times New Roman"/>
    </w:rPr>
  </w:style>
  <w:style w:type="paragraph" w:styleId="afb">
    <w:name w:val="Title"/>
    <w:basedOn w:val="a"/>
    <w:link w:val="afc"/>
    <w:qFormat/>
    <w:rsid w:val="00704AF3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704AF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"/>
    <w:link w:val="afe"/>
    <w:qFormat/>
    <w:rsid w:val="00704AF3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e">
    <w:name w:val="Подзаголовок Знак"/>
    <w:basedOn w:val="a0"/>
    <w:link w:val="afd"/>
    <w:rsid w:val="00704AF3"/>
    <w:rPr>
      <w:rFonts w:ascii="Arial" w:eastAsia="Times New Roman" w:hAnsi="Arial" w:cs="Arial"/>
      <w:sz w:val="24"/>
      <w:szCs w:val="24"/>
    </w:rPr>
  </w:style>
  <w:style w:type="paragraph" w:styleId="aff">
    <w:name w:val="Body Text First Indent"/>
    <w:basedOn w:val="af"/>
    <w:link w:val="aff0"/>
    <w:rsid w:val="00704AF3"/>
    <w:pPr>
      <w:spacing w:line="276" w:lineRule="auto"/>
      <w:ind w:firstLine="210"/>
    </w:pPr>
    <w:rPr>
      <w:rFonts w:ascii="Calibri" w:hAnsi="Calibri"/>
      <w:sz w:val="22"/>
      <w:szCs w:val="22"/>
    </w:rPr>
  </w:style>
  <w:style w:type="character" w:customStyle="1" w:styleId="aff0">
    <w:name w:val="Красная строка Знак"/>
    <w:basedOn w:val="af0"/>
    <w:link w:val="aff"/>
    <w:rsid w:val="00704AF3"/>
    <w:rPr>
      <w:rFonts w:ascii="Calibri" w:eastAsia="Times New Roman" w:hAnsi="Calibri" w:cs="Times New Roman"/>
      <w:sz w:val="28"/>
      <w:szCs w:val="28"/>
    </w:rPr>
  </w:style>
  <w:style w:type="paragraph" w:customStyle="1" w:styleId="aff1">
    <w:name w:val="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5">
    <w:name w:val="Основной текст Знак1"/>
    <w:rsid w:val="00704AF3"/>
    <w:rPr>
      <w:sz w:val="24"/>
      <w:szCs w:val="24"/>
    </w:rPr>
  </w:style>
  <w:style w:type="paragraph" w:customStyle="1" w:styleId="62">
    <w:name w:val="Знак Знак62"/>
    <w:basedOn w:val="a"/>
    <w:rsid w:val="002E3E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61">
    <w:name w:val="Знак Знак61"/>
    <w:basedOn w:val="a"/>
    <w:rsid w:val="007C6F2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3130</Words>
  <Characters>17845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zgokks</dc:creator>
  <cp:lastModifiedBy>zgoenk</cp:lastModifiedBy>
  <cp:revision>2</cp:revision>
  <cp:lastPrinted>2022-08-02T09:14:00Z</cp:lastPrinted>
  <dcterms:created xsi:type="dcterms:W3CDTF">2022-04-28T06:39:00Z</dcterms:created>
  <dcterms:modified xsi:type="dcterms:W3CDTF">2022-08-02T09:14:00Z</dcterms:modified>
</cp:coreProperties>
</file>